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CD12E7" w14:textId="491021EF" w:rsidR="00456B52" w:rsidRPr="00456B52" w:rsidRDefault="00456B52" w:rsidP="00456B52">
      <w:pPr>
        <w:spacing w:after="0" w:line="240" w:lineRule="auto"/>
        <w:rPr>
          <w:rFonts w:ascii="Arial" w:hAnsi="Arial" w:cs="Arial"/>
        </w:rPr>
      </w:pPr>
      <w:r w:rsidRPr="00456B52">
        <w:rPr>
          <w:rFonts w:ascii="Arial" w:hAnsi="Arial" w:cs="Arial"/>
          <w:b/>
          <w:bCs/>
        </w:rPr>
        <w:t>АДМИНИСТРАТИВНЫЙ ИСК</w:t>
      </w:r>
      <w:r>
        <w:rPr>
          <w:rFonts w:ascii="Arial" w:hAnsi="Arial" w:cs="Arial"/>
          <w:b/>
          <w:bCs/>
          <w:lang w:val="ru-RU"/>
        </w:rPr>
        <w:t xml:space="preserve"> </w:t>
      </w:r>
      <w:r w:rsidRPr="00456B52">
        <w:rPr>
          <w:rFonts w:ascii="Arial" w:hAnsi="Arial" w:cs="Arial"/>
          <w:b/>
          <w:bCs/>
        </w:rPr>
        <w:t>о признании незаконным и отмене решения о признании уведомления камерального таможенного контроля неисполненным</w:t>
      </w:r>
    </w:p>
    <w:p w14:paraId="4D4DFFEA" w14:textId="77777777" w:rsidR="00456B52" w:rsidRDefault="00456B52" w:rsidP="00456B52">
      <w:pPr>
        <w:spacing w:after="0" w:line="240" w:lineRule="auto"/>
        <w:rPr>
          <w:rFonts w:ascii="Arial" w:hAnsi="Arial" w:cs="Arial"/>
          <w:lang w:val="ru-RU"/>
        </w:rPr>
      </w:pPr>
    </w:p>
    <w:p w14:paraId="355B0EB8" w14:textId="58443FBC" w:rsidR="00456B52" w:rsidRPr="00456B52" w:rsidRDefault="00456B52" w:rsidP="00456B52">
      <w:pPr>
        <w:spacing w:after="0" w:line="240" w:lineRule="auto"/>
        <w:rPr>
          <w:rFonts w:ascii="Arial" w:hAnsi="Arial" w:cs="Arial"/>
        </w:rPr>
      </w:pPr>
      <w:r w:rsidRPr="00456B52">
        <w:rPr>
          <w:rFonts w:ascii="Arial" w:hAnsi="Arial" w:cs="Arial"/>
        </w:rPr>
        <w:t>Наименование суда: [наименование суда]</w:t>
      </w:r>
      <w:r w:rsidRPr="00456B52">
        <w:rPr>
          <w:rFonts w:ascii="Arial" w:hAnsi="Arial" w:cs="Arial"/>
        </w:rPr>
        <w:br/>
        <w:t>Адрес суда: [адрес суда]</w:t>
      </w:r>
    </w:p>
    <w:p w14:paraId="285A41EE" w14:textId="77777777" w:rsidR="00456B52" w:rsidRDefault="00456B52" w:rsidP="00456B52">
      <w:pPr>
        <w:spacing w:after="0" w:line="240" w:lineRule="auto"/>
        <w:rPr>
          <w:rFonts w:ascii="Arial" w:hAnsi="Arial" w:cs="Arial"/>
          <w:b/>
          <w:bCs/>
          <w:lang w:val="ru-RU"/>
        </w:rPr>
      </w:pPr>
    </w:p>
    <w:p w14:paraId="01508AC7" w14:textId="457B5AE1" w:rsidR="00456B52" w:rsidRPr="00456B52" w:rsidRDefault="00456B52" w:rsidP="00456B52">
      <w:pPr>
        <w:spacing w:after="0" w:line="240" w:lineRule="auto"/>
        <w:rPr>
          <w:rFonts w:ascii="Arial" w:hAnsi="Arial" w:cs="Arial"/>
        </w:rPr>
      </w:pPr>
      <w:r w:rsidRPr="00456B52">
        <w:rPr>
          <w:rFonts w:ascii="Arial" w:hAnsi="Arial" w:cs="Arial"/>
          <w:b/>
          <w:bCs/>
        </w:rPr>
        <w:t>ИСТЕЦ:</w:t>
      </w:r>
      <w:r w:rsidRPr="00456B52">
        <w:rPr>
          <w:rFonts w:ascii="Arial" w:hAnsi="Arial" w:cs="Arial"/>
        </w:rPr>
        <w:t xml:space="preserve"> [наименование организации]</w:t>
      </w:r>
      <w:r w:rsidRPr="00456B52">
        <w:rPr>
          <w:rFonts w:ascii="Arial" w:hAnsi="Arial" w:cs="Arial"/>
        </w:rPr>
        <w:br/>
        <w:t>БИН: [БИН истца]</w:t>
      </w:r>
      <w:r w:rsidRPr="00456B52">
        <w:rPr>
          <w:rFonts w:ascii="Arial" w:hAnsi="Arial" w:cs="Arial"/>
        </w:rPr>
        <w:br/>
        <w:t>Адрес: [адрес истца]</w:t>
      </w:r>
      <w:r w:rsidRPr="00456B52">
        <w:rPr>
          <w:rFonts w:ascii="Arial" w:hAnsi="Arial" w:cs="Arial"/>
        </w:rPr>
        <w:br/>
        <w:t>Телефон: [телефон истца]</w:t>
      </w:r>
      <w:r w:rsidRPr="00456B52">
        <w:rPr>
          <w:rFonts w:ascii="Arial" w:hAnsi="Arial" w:cs="Arial"/>
        </w:rPr>
        <w:br/>
        <w:t>E-mail: [e-mail истца, при наличии]</w:t>
      </w:r>
    </w:p>
    <w:p w14:paraId="7DF6C67B" w14:textId="77777777" w:rsidR="00456B52" w:rsidRDefault="00456B52" w:rsidP="00456B52">
      <w:pPr>
        <w:spacing w:after="0" w:line="240" w:lineRule="auto"/>
        <w:rPr>
          <w:rFonts w:ascii="Arial" w:hAnsi="Arial" w:cs="Arial"/>
          <w:b/>
          <w:bCs/>
          <w:lang w:val="ru-RU"/>
        </w:rPr>
      </w:pPr>
    </w:p>
    <w:p w14:paraId="09E8B748" w14:textId="29A01949" w:rsidR="00456B52" w:rsidRPr="00456B52" w:rsidRDefault="00456B52" w:rsidP="00456B52">
      <w:pPr>
        <w:spacing w:after="0" w:line="240" w:lineRule="auto"/>
        <w:rPr>
          <w:rFonts w:ascii="Arial" w:hAnsi="Arial" w:cs="Arial"/>
        </w:rPr>
      </w:pPr>
      <w:r w:rsidRPr="00456B52">
        <w:rPr>
          <w:rFonts w:ascii="Arial" w:hAnsi="Arial" w:cs="Arial"/>
          <w:b/>
          <w:bCs/>
        </w:rPr>
        <w:t>ПРЕДСТАВИТЕЛЬ ИСТЦА:</w:t>
      </w:r>
      <w:r w:rsidRPr="00456B52">
        <w:rPr>
          <w:rFonts w:ascii="Arial" w:hAnsi="Arial" w:cs="Arial"/>
        </w:rPr>
        <w:t xml:space="preserve"> [Ф.И.О. представителя]</w:t>
      </w:r>
      <w:r w:rsidRPr="00456B52">
        <w:rPr>
          <w:rFonts w:ascii="Arial" w:hAnsi="Arial" w:cs="Arial"/>
        </w:rPr>
        <w:br/>
        <w:t>ИИН: [ИИН представителя]</w:t>
      </w:r>
      <w:r w:rsidRPr="00456B52">
        <w:rPr>
          <w:rFonts w:ascii="Arial" w:hAnsi="Arial" w:cs="Arial"/>
        </w:rPr>
        <w:br/>
        <w:t>Адрес: [адрес представителя]</w:t>
      </w:r>
      <w:r w:rsidRPr="00456B52">
        <w:rPr>
          <w:rFonts w:ascii="Arial" w:hAnsi="Arial" w:cs="Arial"/>
        </w:rPr>
        <w:br/>
        <w:t>Телефон: [телефон представителя]</w:t>
      </w:r>
      <w:r w:rsidRPr="00456B52">
        <w:rPr>
          <w:rFonts w:ascii="Arial" w:hAnsi="Arial" w:cs="Arial"/>
        </w:rPr>
        <w:br/>
        <w:t>E-mail: [e-mail представителя, при наличии]</w:t>
      </w:r>
      <w:r w:rsidRPr="00456B52">
        <w:rPr>
          <w:rFonts w:ascii="Arial" w:hAnsi="Arial" w:cs="Arial"/>
        </w:rPr>
        <w:br/>
        <w:t>Доверенность от «[дата]» № [номер]</w:t>
      </w:r>
    </w:p>
    <w:p w14:paraId="6DE38468" w14:textId="77777777" w:rsidR="00456B52" w:rsidRDefault="00456B52" w:rsidP="00456B52">
      <w:pPr>
        <w:spacing w:after="0" w:line="240" w:lineRule="auto"/>
        <w:rPr>
          <w:rFonts w:ascii="Arial" w:hAnsi="Arial" w:cs="Arial"/>
          <w:b/>
          <w:bCs/>
          <w:lang w:val="ru-RU"/>
        </w:rPr>
      </w:pPr>
    </w:p>
    <w:p w14:paraId="3FCC0778" w14:textId="7F294907" w:rsidR="00456B52" w:rsidRPr="00456B52" w:rsidRDefault="00456B52" w:rsidP="00456B52">
      <w:pPr>
        <w:spacing w:after="0" w:line="240" w:lineRule="auto"/>
        <w:rPr>
          <w:rFonts w:ascii="Arial" w:hAnsi="Arial" w:cs="Arial"/>
        </w:rPr>
      </w:pPr>
      <w:r w:rsidRPr="00456B52">
        <w:rPr>
          <w:rFonts w:ascii="Arial" w:hAnsi="Arial" w:cs="Arial"/>
          <w:b/>
          <w:bCs/>
        </w:rPr>
        <w:t>ОТВЕТЧИК:</w:t>
      </w:r>
      <w:r w:rsidRPr="00456B52">
        <w:rPr>
          <w:rFonts w:ascii="Arial" w:hAnsi="Arial" w:cs="Arial"/>
        </w:rPr>
        <w:t xml:space="preserve"> [полное наименование Департамента государственных доходов]</w:t>
      </w:r>
      <w:r w:rsidRPr="00456B52">
        <w:rPr>
          <w:rFonts w:ascii="Arial" w:hAnsi="Arial" w:cs="Arial"/>
        </w:rPr>
        <w:br/>
        <w:t>Адрес: [адрес ответчика]</w:t>
      </w:r>
      <w:r w:rsidRPr="00456B52">
        <w:rPr>
          <w:rFonts w:ascii="Arial" w:hAnsi="Arial" w:cs="Arial"/>
        </w:rPr>
        <w:br/>
        <w:t>Телефон: [телефон ответчика]</w:t>
      </w:r>
    </w:p>
    <w:p w14:paraId="6BAA3E3E" w14:textId="77777777" w:rsidR="00456B52" w:rsidRDefault="00456B52" w:rsidP="00456B52">
      <w:pPr>
        <w:spacing w:after="0" w:line="240" w:lineRule="auto"/>
        <w:rPr>
          <w:rFonts w:ascii="Arial" w:hAnsi="Arial" w:cs="Arial"/>
          <w:b/>
          <w:bCs/>
          <w:lang w:val="ru-RU"/>
        </w:rPr>
      </w:pPr>
    </w:p>
    <w:p w14:paraId="1147626C" w14:textId="4C5B7527" w:rsidR="00456B52" w:rsidRPr="00456B52" w:rsidRDefault="00456B52" w:rsidP="00456B52">
      <w:pPr>
        <w:spacing w:after="0" w:line="240" w:lineRule="auto"/>
        <w:rPr>
          <w:rFonts w:ascii="Arial" w:hAnsi="Arial" w:cs="Arial"/>
        </w:rPr>
      </w:pPr>
      <w:r w:rsidRPr="00456B52">
        <w:rPr>
          <w:rFonts w:ascii="Arial" w:hAnsi="Arial" w:cs="Arial"/>
          <w:b/>
          <w:bCs/>
        </w:rPr>
        <w:t>Государственная пошлина:</w:t>
      </w:r>
      <w:r w:rsidRPr="00456B52">
        <w:rPr>
          <w:rFonts w:ascii="Arial" w:hAnsi="Arial" w:cs="Arial"/>
        </w:rPr>
        <w:t xml:space="preserve"> [сумма]</w:t>
      </w:r>
    </w:p>
    <w:p w14:paraId="7A97809A" w14:textId="7D22D1FF" w:rsidR="00456B52" w:rsidRPr="00456B52" w:rsidRDefault="00456B52" w:rsidP="00456B52">
      <w:pPr>
        <w:spacing w:after="0" w:line="240" w:lineRule="auto"/>
        <w:rPr>
          <w:rFonts w:ascii="Arial" w:hAnsi="Arial" w:cs="Arial"/>
        </w:rPr>
      </w:pPr>
    </w:p>
    <w:p w14:paraId="212D9D11" w14:textId="77777777" w:rsidR="00456B52" w:rsidRPr="00456B52" w:rsidRDefault="00456B52" w:rsidP="00456B52">
      <w:pPr>
        <w:spacing w:after="0" w:line="240" w:lineRule="auto"/>
        <w:rPr>
          <w:rFonts w:ascii="Arial" w:hAnsi="Arial" w:cs="Arial"/>
          <w:b/>
          <w:bCs/>
        </w:rPr>
      </w:pPr>
      <w:r w:rsidRPr="00456B52">
        <w:rPr>
          <w:rFonts w:ascii="Arial" w:hAnsi="Arial" w:cs="Arial"/>
          <w:b/>
          <w:bCs/>
        </w:rPr>
        <w:t>АДМИНИСТРАТИВНЫЙ ИСК</w:t>
      </w:r>
    </w:p>
    <w:p w14:paraId="6DEF5816" w14:textId="46C9DE70" w:rsidR="00456B52" w:rsidRPr="00456B52" w:rsidRDefault="00456B52" w:rsidP="00456B52">
      <w:pPr>
        <w:spacing w:after="0" w:line="240" w:lineRule="auto"/>
        <w:rPr>
          <w:rFonts w:ascii="Arial" w:hAnsi="Arial" w:cs="Arial"/>
        </w:rPr>
      </w:pPr>
      <w:r w:rsidRPr="00456B52">
        <w:rPr>
          <w:rFonts w:ascii="Arial" w:hAnsi="Arial" w:cs="Arial"/>
        </w:rPr>
        <w:t>о признании незаконным и отмене решения [наименование органа] от «[дата]» № [номер] «о признании</w:t>
      </w:r>
      <w:r>
        <w:rPr>
          <w:rFonts w:ascii="Arial" w:hAnsi="Arial" w:cs="Arial"/>
          <w:lang w:val="ru-RU"/>
        </w:rPr>
        <w:t xml:space="preserve"> камерального</w:t>
      </w:r>
      <w:r w:rsidRPr="00456B52">
        <w:rPr>
          <w:rFonts w:ascii="Arial" w:hAnsi="Arial" w:cs="Arial"/>
        </w:rPr>
        <w:t xml:space="preserve"> уведомления об устранении нарушений неисполненным»</w:t>
      </w:r>
    </w:p>
    <w:p w14:paraId="79B6C920" w14:textId="77777777" w:rsidR="00456B52" w:rsidRPr="00456B52" w:rsidRDefault="00456B52" w:rsidP="00456B52">
      <w:pPr>
        <w:spacing w:after="0" w:line="240" w:lineRule="auto"/>
        <w:rPr>
          <w:rFonts w:ascii="Arial" w:hAnsi="Arial" w:cs="Arial"/>
          <w:b/>
          <w:bCs/>
        </w:rPr>
      </w:pPr>
    </w:p>
    <w:p w14:paraId="121325B4" w14:textId="3BDF1F0B" w:rsidR="00456B52" w:rsidRPr="00456B52" w:rsidRDefault="00456B52" w:rsidP="00456B52">
      <w:pPr>
        <w:spacing w:after="0" w:line="240" w:lineRule="auto"/>
        <w:rPr>
          <w:rFonts w:ascii="Arial" w:hAnsi="Arial" w:cs="Arial"/>
          <w:b/>
          <w:bCs/>
        </w:rPr>
      </w:pPr>
      <w:r w:rsidRPr="00456B52">
        <w:rPr>
          <w:rFonts w:ascii="Arial" w:hAnsi="Arial" w:cs="Arial"/>
          <w:b/>
          <w:bCs/>
        </w:rPr>
        <w:t>I. Обстоятельства дела</w:t>
      </w:r>
    </w:p>
    <w:p w14:paraId="039A187A" w14:textId="77777777" w:rsidR="00456B52" w:rsidRPr="00456B52" w:rsidRDefault="00456B52" w:rsidP="00456B52">
      <w:pPr>
        <w:spacing w:after="0" w:line="240" w:lineRule="auto"/>
        <w:rPr>
          <w:rFonts w:ascii="Arial" w:hAnsi="Arial" w:cs="Arial"/>
        </w:rPr>
      </w:pPr>
      <w:r w:rsidRPr="00456B52">
        <w:rPr>
          <w:rFonts w:ascii="Arial" w:hAnsi="Arial" w:cs="Arial"/>
        </w:rPr>
        <w:t>[«дата уведомления»] ответчиком направлено в адрес истца уведомление об устранении нарушений № [номер], вынесенное по результатам камерального таможенного контроля на основании СУР, с указанием суммы «нарушения» [сумма] тенге и ссылками на признаки недостоверного определения таможенной стоимости.</w:t>
      </w:r>
      <w:r w:rsidRPr="00456B52">
        <w:rPr>
          <w:rFonts w:ascii="Arial" w:hAnsi="Arial" w:cs="Arial"/>
        </w:rPr>
        <w:br/>
        <w:t xml:space="preserve">В установленный срок — «[дата пояснений]» — истец представил </w:t>
      </w:r>
      <w:r w:rsidRPr="00456B52">
        <w:rPr>
          <w:rFonts w:ascii="Arial" w:hAnsi="Arial" w:cs="Arial"/>
          <w:b/>
          <w:bCs/>
        </w:rPr>
        <w:t>пояснение</w:t>
      </w:r>
      <w:r w:rsidRPr="00456B52">
        <w:rPr>
          <w:rFonts w:ascii="Arial" w:hAnsi="Arial" w:cs="Arial"/>
        </w:rPr>
        <w:t xml:space="preserve"> по всем эпизодам и приложил </w:t>
      </w:r>
      <w:r w:rsidRPr="00456B52">
        <w:rPr>
          <w:rFonts w:ascii="Arial" w:hAnsi="Arial" w:cs="Arial"/>
          <w:b/>
          <w:bCs/>
        </w:rPr>
        <w:t>подтверждающие документы</w:t>
      </w:r>
      <w:r w:rsidRPr="00456B52">
        <w:rPr>
          <w:rFonts w:ascii="Arial" w:hAnsi="Arial" w:cs="Arial"/>
        </w:rPr>
        <w:t xml:space="preserve"> по каждой ДТ (инвойсы, упаковочные листы, CMR, экспортные декларации, прайс-листы, приходные документы, акты перевозки, счета, платежные поручения, договор с поставщиком и договоры с перевозчиками, банковские выписки, технические описания товаров).</w:t>
      </w:r>
      <w:r w:rsidRPr="00456B52">
        <w:rPr>
          <w:rFonts w:ascii="Arial" w:hAnsi="Arial" w:cs="Arial"/>
        </w:rPr>
        <w:br/>
        <w:t>Несмотря на это, «[дата решения]» ответчиком вынесено решение № [номер решения] о признании уведомления неисполненным со ссылками на «неполный пакет документов», «отсутствие перевода», «неидентифицируемость документов по ДТ» и «отсутствие документов по части ДТ». Досудебная жалоба истца оставлена без удовлетворения.</w:t>
      </w:r>
    </w:p>
    <w:p w14:paraId="49A9A8A2" w14:textId="77777777" w:rsidR="00456B52" w:rsidRPr="00456B52" w:rsidRDefault="00456B52" w:rsidP="00456B52">
      <w:pPr>
        <w:spacing w:after="0" w:line="240" w:lineRule="auto"/>
        <w:rPr>
          <w:rFonts w:ascii="Arial" w:hAnsi="Arial" w:cs="Arial"/>
          <w:b/>
          <w:bCs/>
        </w:rPr>
      </w:pPr>
      <w:r w:rsidRPr="00456B52">
        <w:rPr>
          <w:rFonts w:ascii="Arial" w:hAnsi="Arial" w:cs="Arial"/>
          <w:b/>
          <w:bCs/>
        </w:rPr>
        <w:t>II. Правовые основания для отмены решения</w:t>
      </w:r>
    </w:p>
    <w:p w14:paraId="0CB71E0E" w14:textId="77777777" w:rsidR="00456B52" w:rsidRPr="00456B52" w:rsidRDefault="00456B52" w:rsidP="00456B52">
      <w:pPr>
        <w:numPr>
          <w:ilvl w:val="0"/>
          <w:numId w:val="4"/>
        </w:numPr>
        <w:spacing w:after="0" w:line="240" w:lineRule="auto"/>
        <w:ind w:left="0" w:firstLine="0"/>
        <w:rPr>
          <w:rFonts w:ascii="Arial" w:hAnsi="Arial" w:cs="Arial"/>
        </w:rPr>
      </w:pPr>
      <w:r w:rsidRPr="00456B52">
        <w:rPr>
          <w:rFonts w:ascii="Arial" w:hAnsi="Arial" w:cs="Arial"/>
          <w:b/>
          <w:bCs/>
        </w:rPr>
        <w:lastRenderedPageBreak/>
        <w:t>Уведомление исполнено путем представления пояснений и документов (п. 3-2 ст. 417 ТК РК).</w:t>
      </w:r>
      <w:r w:rsidRPr="00456B52">
        <w:rPr>
          <w:rFonts w:ascii="Arial" w:hAnsi="Arial" w:cs="Arial"/>
        </w:rPr>
        <w:br/>
        <w:t xml:space="preserve">В случае </w:t>
      </w:r>
      <w:r w:rsidRPr="00456B52">
        <w:rPr>
          <w:rFonts w:ascii="Arial" w:hAnsi="Arial" w:cs="Arial"/>
          <w:b/>
          <w:bCs/>
        </w:rPr>
        <w:t>несогласия</w:t>
      </w:r>
      <w:r w:rsidRPr="00456B52">
        <w:rPr>
          <w:rFonts w:ascii="Arial" w:hAnsi="Arial" w:cs="Arial"/>
        </w:rPr>
        <w:t xml:space="preserve"> с нарушениями исполнением уведомления признается </w:t>
      </w:r>
      <w:r w:rsidRPr="00456B52">
        <w:rPr>
          <w:rFonts w:ascii="Arial" w:hAnsi="Arial" w:cs="Arial"/>
          <w:b/>
          <w:bCs/>
        </w:rPr>
        <w:t>представление пояснения</w:t>
      </w:r>
      <w:r w:rsidRPr="00456B52">
        <w:rPr>
          <w:rFonts w:ascii="Arial" w:hAnsi="Arial" w:cs="Arial"/>
        </w:rPr>
        <w:t xml:space="preserve"> с приложением подтверждающих документов. Истец исполнил уведомление в срок и в требуемой форме; следовательно, оснований признавать его «неисполненным» не имелось.</w:t>
      </w:r>
    </w:p>
    <w:p w14:paraId="6808B256" w14:textId="77777777" w:rsidR="00456B52" w:rsidRPr="00456B52" w:rsidRDefault="00456B52" w:rsidP="00456B52">
      <w:pPr>
        <w:numPr>
          <w:ilvl w:val="0"/>
          <w:numId w:val="4"/>
        </w:numPr>
        <w:spacing w:after="0" w:line="240" w:lineRule="auto"/>
        <w:ind w:left="0" w:firstLine="0"/>
        <w:rPr>
          <w:rFonts w:ascii="Arial" w:hAnsi="Arial" w:cs="Arial"/>
        </w:rPr>
      </w:pPr>
      <w:r w:rsidRPr="00456B52">
        <w:rPr>
          <w:rFonts w:ascii="Arial" w:hAnsi="Arial" w:cs="Arial"/>
          <w:b/>
          <w:bCs/>
        </w:rPr>
        <w:t>Оценка полноты/достоверности — в рамках камеральной проверки (пп. 4–13 ст. 417 ТК РК), а не через «неисполнение».</w:t>
      </w:r>
      <w:r w:rsidRPr="00456B52">
        <w:rPr>
          <w:rFonts w:ascii="Arial" w:hAnsi="Arial" w:cs="Arial"/>
        </w:rPr>
        <w:br/>
        <w:t xml:space="preserve">При наличии сомнений таможенный орган обязан инициировать камеральную проверку с вынесением </w:t>
      </w:r>
      <w:r w:rsidRPr="00456B52">
        <w:rPr>
          <w:rFonts w:ascii="Arial" w:hAnsi="Arial" w:cs="Arial"/>
          <w:b/>
          <w:bCs/>
        </w:rPr>
        <w:t>предварительного акта</w:t>
      </w:r>
      <w:r w:rsidRPr="00456B52">
        <w:rPr>
          <w:rFonts w:ascii="Arial" w:hAnsi="Arial" w:cs="Arial"/>
        </w:rPr>
        <w:t xml:space="preserve">, предоставлением права возражений и принятием </w:t>
      </w:r>
      <w:r w:rsidRPr="00456B52">
        <w:rPr>
          <w:rFonts w:ascii="Arial" w:hAnsi="Arial" w:cs="Arial"/>
          <w:b/>
          <w:bCs/>
        </w:rPr>
        <w:t>итогового акта</w:t>
      </w:r>
      <w:r w:rsidRPr="00456B52">
        <w:rPr>
          <w:rFonts w:ascii="Arial" w:hAnsi="Arial" w:cs="Arial"/>
        </w:rPr>
        <w:t>. Ответчик необоснованно заменил предусмотренную процедуру упрощенной формой решения о «неисполнении».</w:t>
      </w:r>
    </w:p>
    <w:p w14:paraId="30AE7060" w14:textId="77777777" w:rsidR="00456B52" w:rsidRPr="00456B52" w:rsidRDefault="00456B52" w:rsidP="00456B52">
      <w:pPr>
        <w:numPr>
          <w:ilvl w:val="0"/>
          <w:numId w:val="4"/>
        </w:numPr>
        <w:spacing w:after="0" w:line="240" w:lineRule="auto"/>
        <w:ind w:left="0" w:firstLine="0"/>
        <w:rPr>
          <w:rFonts w:ascii="Arial" w:hAnsi="Arial" w:cs="Arial"/>
        </w:rPr>
      </w:pPr>
      <w:r w:rsidRPr="00456B52">
        <w:rPr>
          <w:rFonts w:ascii="Arial" w:hAnsi="Arial" w:cs="Arial"/>
          <w:b/>
          <w:bCs/>
        </w:rPr>
        <w:t>Документы на иностранном языке: перевод запрашивается только по требованию (п. 7 ст. 146 ТК РК; п. 5 ст. 426 ТК РК).</w:t>
      </w:r>
      <w:r w:rsidRPr="00456B52">
        <w:rPr>
          <w:rFonts w:ascii="Arial" w:hAnsi="Arial" w:cs="Arial"/>
        </w:rPr>
        <w:br/>
        <w:t xml:space="preserve">Отдельное </w:t>
      </w:r>
      <w:r w:rsidRPr="00456B52">
        <w:rPr>
          <w:rFonts w:ascii="Arial" w:hAnsi="Arial" w:cs="Arial"/>
          <w:b/>
          <w:bCs/>
        </w:rPr>
        <w:t>требование о переводе</w:t>
      </w:r>
      <w:r w:rsidRPr="00456B52">
        <w:rPr>
          <w:rFonts w:ascii="Arial" w:hAnsi="Arial" w:cs="Arial"/>
        </w:rPr>
        <w:t xml:space="preserve"> истцу не направлялось; следовательно, ссылка на «иностранный язык» документов не образует неисполнение уведомления.</w:t>
      </w:r>
    </w:p>
    <w:p w14:paraId="2F19D244" w14:textId="77777777" w:rsidR="00456B52" w:rsidRPr="00456B52" w:rsidRDefault="00456B52" w:rsidP="00456B52">
      <w:pPr>
        <w:numPr>
          <w:ilvl w:val="0"/>
          <w:numId w:val="4"/>
        </w:numPr>
        <w:spacing w:after="0" w:line="240" w:lineRule="auto"/>
        <w:ind w:left="0" w:firstLine="0"/>
        <w:rPr>
          <w:rFonts w:ascii="Arial" w:hAnsi="Arial" w:cs="Arial"/>
        </w:rPr>
      </w:pPr>
      <w:r w:rsidRPr="00456B52">
        <w:rPr>
          <w:rFonts w:ascii="Arial" w:hAnsi="Arial" w:cs="Arial"/>
          <w:b/>
          <w:bCs/>
        </w:rPr>
        <w:t>Контракт, транспортные и иные документы представлены.</w:t>
      </w:r>
      <w:r w:rsidRPr="00456B52">
        <w:rPr>
          <w:rFonts w:ascii="Arial" w:hAnsi="Arial" w:cs="Arial"/>
        </w:rPr>
        <w:br/>
        <w:t xml:space="preserve">Контракт с поставщиком, договоры с перевозчиками, CMR, акты, счета и платежные документы приобщены к пояснениям; утверждение об их отсутствии </w:t>
      </w:r>
      <w:r w:rsidRPr="00456B52">
        <w:rPr>
          <w:rFonts w:ascii="Arial" w:hAnsi="Arial" w:cs="Arial"/>
          <w:b/>
          <w:bCs/>
        </w:rPr>
        <w:t>не соответствует фактическим материалам</w:t>
      </w:r>
      <w:r w:rsidRPr="00456B52">
        <w:rPr>
          <w:rFonts w:ascii="Arial" w:hAnsi="Arial" w:cs="Arial"/>
        </w:rPr>
        <w:t>.</w:t>
      </w:r>
    </w:p>
    <w:p w14:paraId="0CA447CF" w14:textId="77777777" w:rsidR="00456B52" w:rsidRPr="00456B52" w:rsidRDefault="00456B52" w:rsidP="00456B52">
      <w:pPr>
        <w:numPr>
          <w:ilvl w:val="0"/>
          <w:numId w:val="4"/>
        </w:numPr>
        <w:spacing w:after="0" w:line="240" w:lineRule="auto"/>
        <w:ind w:left="0" w:firstLine="0"/>
        <w:rPr>
          <w:rFonts w:ascii="Arial" w:hAnsi="Arial" w:cs="Arial"/>
        </w:rPr>
      </w:pPr>
      <w:r w:rsidRPr="00456B52">
        <w:rPr>
          <w:rFonts w:ascii="Arial" w:hAnsi="Arial" w:cs="Arial"/>
          <w:b/>
          <w:bCs/>
        </w:rPr>
        <w:t>Идентификация документов по ДТ обеспечена.</w:t>
      </w:r>
      <w:r w:rsidRPr="00456B52">
        <w:rPr>
          <w:rFonts w:ascii="Arial" w:hAnsi="Arial" w:cs="Arial"/>
        </w:rPr>
        <w:br/>
        <w:t>Пакет документов структурирован по каждой ДТ (номер ДТ, код товара, заказ, инвойс, упаковочный лист, CMR, экспортная декларация, прайс-лист, приходная, акт перевозки, счет/платеж, техописание); доводы об «отсутствии по [число] ДТ» либо «неидентифицируемости» документально не подтверждены.</w:t>
      </w:r>
    </w:p>
    <w:p w14:paraId="15638028" w14:textId="77777777" w:rsidR="00456B52" w:rsidRPr="00456B52" w:rsidRDefault="00456B52" w:rsidP="00456B52">
      <w:pPr>
        <w:numPr>
          <w:ilvl w:val="0"/>
          <w:numId w:val="4"/>
        </w:numPr>
        <w:spacing w:after="0" w:line="240" w:lineRule="auto"/>
        <w:ind w:left="0" w:firstLine="0"/>
        <w:rPr>
          <w:rFonts w:ascii="Arial" w:hAnsi="Arial" w:cs="Arial"/>
        </w:rPr>
      </w:pPr>
      <w:r w:rsidRPr="00456B52">
        <w:rPr>
          <w:rFonts w:ascii="Arial" w:hAnsi="Arial" w:cs="Arial"/>
          <w:b/>
          <w:bCs/>
        </w:rPr>
        <w:t>Требования к административному акту (ст. 79 АППК РК) нарушены.</w:t>
      </w:r>
      <w:r w:rsidRPr="00456B52">
        <w:rPr>
          <w:rFonts w:ascii="Arial" w:hAnsi="Arial" w:cs="Arial"/>
        </w:rPr>
        <w:br/>
        <w:t xml:space="preserve">Оспариваемое решение не содержит конкретизации по ДТ, перечня якобы «непредставленных» документов и мотивов отклонения доказательств, что нарушает требования </w:t>
      </w:r>
      <w:r w:rsidRPr="00456B52">
        <w:rPr>
          <w:rFonts w:ascii="Arial" w:hAnsi="Arial" w:cs="Arial"/>
          <w:b/>
          <w:bCs/>
        </w:rPr>
        <w:t>законности, обоснованности, ясности и единообразия</w:t>
      </w:r>
      <w:r w:rsidRPr="00456B52">
        <w:rPr>
          <w:rFonts w:ascii="Arial" w:hAnsi="Arial" w:cs="Arial"/>
        </w:rPr>
        <w:t xml:space="preserve"> административного акта.</w:t>
      </w:r>
    </w:p>
    <w:p w14:paraId="25383B9A" w14:textId="77777777" w:rsidR="00456B52" w:rsidRPr="00456B52" w:rsidRDefault="00456B52" w:rsidP="00456B52">
      <w:pPr>
        <w:numPr>
          <w:ilvl w:val="0"/>
          <w:numId w:val="4"/>
        </w:numPr>
        <w:spacing w:after="0" w:line="240" w:lineRule="auto"/>
        <w:ind w:left="0" w:firstLine="0"/>
        <w:rPr>
          <w:rFonts w:ascii="Arial" w:hAnsi="Arial" w:cs="Arial"/>
        </w:rPr>
      </w:pPr>
      <w:r w:rsidRPr="00456B52">
        <w:rPr>
          <w:rFonts w:ascii="Arial" w:hAnsi="Arial" w:cs="Arial"/>
          <w:b/>
          <w:bCs/>
        </w:rPr>
        <w:t>Незаконный обременяющий акт подлежит отмене (ч. 4 ст. 84, ст. 132 АППК РК).</w:t>
      </w:r>
      <w:r w:rsidRPr="00456B52">
        <w:rPr>
          <w:rFonts w:ascii="Arial" w:hAnsi="Arial" w:cs="Arial"/>
        </w:rPr>
        <w:br/>
        <w:t>Поскольку истец исполнил уведомление надлежащим образом, а ответчик вышел за пределы установленной процедуры, спорное решение является незаконным и подлежит отмене.</w:t>
      </w:r>
    </w:p>
    <w:p w14:paraId="795337D7" w14:textId="77777777" w:rsidR="00456B52" w:rsidRPr="00456B52" w:rsidRDefault="00456B52" w:rsidP="00456B52">
      <w:pPr>
        <w:spacing w:after="0" w:line="240" w:lineRule="auto"/>
        <w:rPr>
          <w:rFonts w:ascii="Arial" w:hAnsi="Arial" w:cs="Arial"/>
        </w:rPr>
      </w:pPr>
      <w:r w:rsidRPr="00456B52">
        <w:rPr>
          <w:rFonts w:ascii="Arial" w:hAnsi="Arial" w:cs="Arial"/>
        </w:rPr>
        <w:t>Судебная практика подтверждает указанный подход: при обжаловании уведомлений и решений по результатам камерального контроля суд не входит в обсуждение таможенной стоимости, а проверяет соблюдение процедуры и пределов полномочий; незаконный обременяющий акт подлежит отмене.</w:t>
      </w:r>
    </w:p>
    <w:p w14:paraId="1C671BCB" w14:textId="77777777" w:rsidR="00456B52" w:rsidRDefault="00456B52" w:rsidP="00456B52">
      <w:pPr>
        <w:spacing w:after="0" w:line="240" w:lineRule="auto"/>
        <w:rPr>
          <w:rFonts w:ascii="Arial" w:hAnsi="Arial" w:cs="Arial"/>
          <w:b/>
          <w:bCs/>
          <w:lang w:val="ru-RU"/>
        </w:rPr>
      </w:pPr>
    </w:p>
    <w:p w14:paraId="08923C74" w14:textId="0AF2B71A" w:rsidR="00456B52" w:rsidRPr="00456B52" w:rsidRDefault="00456B52" w:rsidP="00456B52">
      <w:pPr>
        <w:spacing w:after="0" w:line="240" w:lineRule="auto"/>
        <w:rPr>
          <w:rFonts w:ascii="Arial" w:hAnsi="Arial" w:cs="Arial"/>
          <w:b/>
          <w:bCs/>
        </w:rPr>
      </w:pPr>
      <w:r w:rsidRPr="00456B52">
        <w:rPr>
          <w:rFonts w:ascii="Arial" w:hAnsi="Arial" w:cs="Arial"/>
          <w:b/>
          <w:bCs/>
        </w:rPr>
        <w:t>ПРОШУ СУД:</w:t>
      </w:r>
    </w:p>
    <w:p w14:paraId="6D25DFAA" w14:textId="77777777" w:rsidR="00456B52" w:rsidRPr="00456B52" w:rsidRDefault="00456B52" w:rsidP="00456B52">
      <w:pPr>
        <w:numPr>
          <w:ilvl w:val="0"/>
          <w:numId w:val="5"/>
        </w:numPr>
        <w:spacing w:after="0" w:line="240" w:lineRule="auto"/>
        <w:ind w:left="0" w:firstLine="0"/>
        <w:rPr>
          <w:rFonts w:ascii="Arial" w:hAnsi="Arial" w:cs="Arial"/>
        </w:rPr>
      </w:pPr>
      <w:r w:rsidRPr="00456B52">
        <w:rPr>
          <w:rFonts w:ascii="Arial" w:hAnsi="Arial" w:cs="Arial"/>
          <w:b/>
          <w:bCs/>
        </w:rPr>
        <w:t>Признать незаконным и отменить</w:t>
      </w:r>
      <w:r w:rsidRPr="00456B52">
        <w:rPr>
          <w:rFonts w:ascii="Arial" w:hAnsi="Arial" w:cs="Arial"/>
        </w:rPr>
        <w:t xml:space="preserve"> решение [наименование органа] от «[дата]» № [номер] «о признании уведомления об устранении нарушений неисполненным».</w:t>
      </w:r>
    </w:p>
    <w:p w14:paraId="61027F6E" w14:textId="77777777" w:rsidR="00456B52" w:rsidRPr="00456B52" w:rsidRDefault="00456B52" w:rsidP="00456B52">
      <w:pPr>
        <w:numPr>
          <w:ilvl w:val="0"/>
          <w:numId w:val="5"/>
        </w:numPr>
        <w:spacing w:after="0" w:line="240" w:lineRule="auto"/>
        <w:ind w:left="0" w:firstLine="0"/>
        <w:rPr>
          <w:rFonts w:ascii="Arial" w:hAnsi="Arial" w:cs="Arial"/>
        </w:rPr>
      </w:pPr>
      <w:r w:rsidRPr="00456B52">
        <w:rPr>
          <w:rFonts w:ascii="Arial" w:hAnsi="Arial" w:cs="Arial"/>
          <w:b/>
          <w:bCs/>
        </w:rPr>
        <w:t>Обязать</w:t>
      </w:r>
      <w:r w:rsidRPr="00456B52">
        <w:rPr>
          <w:rFonts w:ascii="Arial" w:hAnsi="Arial" w:cs="Arial"/>
        </w:rPr>
        <w:t xml:space="preserve"> [наименование органа] соблюдать порядок, установленный ст. 417 ТК РК, и при необходимости проводить камеральную проверку с соблюдением процессуальных гарантий.</w:t>
      </w:r>
    </w:p>
    <w:p w14:paraId="37DF96C6" w14:textId="77777777" w:rsidR="00456B52" w:rsidRPr="00456B52" w:rsidRDefault="00456B52" w:rsidP="00456B52">
      <w:pPr>
        <w:numPr>
          <w:ilvl w:val="0"/>
          <w:numId w:val="5"/>
        </w:numPr>
        <w:spacing w:after="0" w:line="240" w:lineRule="auto"/>
        <w:ind w:left="0" w:firstLine="0"/>
        <w:rPr>
          <w:rFonts w:ascii="Arial" w:hAnsi="Arial" w:cs="Arial"/>
        </w:rPr>
      </w:pPr>
      <w:r w:rsidRPr="00456B52">
        <w:rPr>
          <w:rFonts w:ascii="Arial" w:hAnsi="Arial" w:cs="Arial"/>
          <w:b/>
          <w:bCs/>
        </w:rPr>
        <w:t>Взыскать с ответчика</w:t>
      </w:r>
      <w:r w:rsidRPr="00456B52">
        <w:rPr>
          <w:rFonts w:ascii="Arial" w:hAnsi="Arial" w:cs="Arial"/>
        </w:rPr>
        <w:t xml:space="preserve"> в пользу истца судебные расходы, в том числе расходы по уплате государственной пошлины.</w:t>
      </w:r>
    </w:p>
    <w:p w14:paraId="706DDBB0" w14:textId="77777777" w:rsidR="00456B52" w:rsidRDefault="00456B52" w:rsidP="00456B52">
      <w:pPr>
        <w:spacing w:after="0" w:line="240" w:lineRule="auto"/>
        <w:rPr>
          <w:rFonts w:ascii="Arial" w:hAnsi="Arial" w:cs="Arial"/>
          <w:b/>
          <w:bCs/>
          <w:lang w:val="ru-RU"/>
        </w:rPr>
      </w:pPr>
    </w:p>
    <w:p w14:paraId="17A7EE6B" w14:textId="3AA1E8D4" w:rsidR="00456B52" w:rsidRPr="00456B52" w:rsidRDefault="00456B52" w:rsidP="00456B52">
      <w:pPr>
        <w:spacing w:after="0" w:line="240" w:lineRule="auto"/>
        <w:rPr>
          <w:rFonts w:ascii="Arial" w:hAnsi="Arial" w:cs="Arial"/>
          <w:b/>
          <w:bCs/>
        </w:rPr>
      </w:pPr>
      <w:r w:rsidRPr="00456B52">
        <w:rPr>
          <w:rFonts w:ascii="Arial" w:hAnsi="Arial" w:cs="Arial"/>
          <w:b/>
          <w:bCs/>
        </w:rPr>
        <w:t>Приложения:</w:t>
      </w:r>
    </w:p>
    <w:p w14:paraId="20723319" w14:textId="77777777" w:rsidR="00456B52" w:rsidRPr="00456B52" w:rsidRDefault="00456B52" w:rsidP="00456B52">
      <w:pPr>
        <w:numPr>
          <w:ilvl w:val="0"/>
          <w:numId w:val="6"/>
        </w:numPr>
        <w:spacing w:after="0" w:line="240" w:lineRule="auto"/>
        <w:ind w:left="0" w:firstLine="0"/>
        <w:rPr>
          <w:rFonts w:ascii="Arial" w:hAnsi="Arial" w:cs="Arial"/>
        </w:rPr>
      </w:pPr>
      <w:r w:rsidRPr="00456B52">
        <w:rPr>
          <w:rFonts w:ascii="Arial" w:hAnsi="Arial" w:cs="Arial"/>
        </w:rPr>
        <w:t>Копия искового заявления для Ответчика.</w:t>
      </w:r>
    </w:p>
    <w:p w14:paraId="581F10B6" w14:textId="77777777" w:rsidR="00456B52" w:rsidRPr="00456B52" w:rsidRDefault="00456B52" w:rsidP="00456B52">
      <w:pPr>
        <w:numPr>
          <w:ilvl w:val="0"/>
          <w:numId w:val="6"/>
        </w:numPr>
        <w:spacing w:after="0" w:line="240" w:lineRule="auto"/>
        <w:ind w:left="0" w:firstLine="0"/>
        <w:rPr>
          <w:rFonts w:ascii="Arial" w:hAnsi="Arial" w:cs="Arial"/>
        </w:rPr>
      </w:pPr>
      <w:r w:rsidRPr="00456B52">
        <w:rPr>
          <w:rFonts w:ascii="Arial" w:hAnsi="Arial" w:cs="Arial"/>
        </w:rPr>
        <w:t>Квитанция об оплате государственной пошлины.</w:t>
      </w:r>
    </w:p>
    <w:p w14:paraId="3AD0ECA9" w14:textId="77777777" w:rsidR="00456B52" w:rsidRPr="00456B52" w:rsidRDefault="00456B52" w:rsidP="00456B52">
      <w:pPr>
        <w:numPr>
          <w:ilvl w:val="0"/>
          <w:numId w:val="6"/>
        </w:numPr>
        <w:spacing w:after="0" w:line="240" w:lineRule="auto"/>
        <w:ind w:left="0" w:firstLine="0"/>
        <w:rPr>
          <w:rFonts w:ascii="Arial" w:hAnsi="Arial" w:cs="Arial"/>
        </w:rPr>
      </w:pPr>
      <w:r w:rsidRPr="00456B52">
        <w:rPr>
          <w:rFonts w:ascii="Arial" w:hAnsi="Arial" w:cs="Arial"/>
        </w:rPr>
        <w:t>Уведомление об устранении нарушений № [номер] от «[дата]» с приложениями.</w:t>
      </w:r>
    </w:p>
    <w:p w14:paraId="7C13E15D" w14:textId="77777777" w:rsidR="00456B52" w:rsidRPr="00456B52" w:rsidRDefault="00456B52" w:rsidP="00456B52">
      <w:pPr>
        <w:numPr>
          <w:ilvl w:val="0"/>
          <w:numId w:val="6"/>
        </w:numPr>
        <w:spacing w:after="0" w:line="240" w:lineRule="auto"/>
        <w:ind w:left="0" w:firstLine="0"/>
        <w:rPr>
          <w:rFonts w:ascii="Arial" w:hAnsi="Arial" w:cs="Arial"/>
        </w:rPr>
      </w:pPr>
      <w:r w:rsidRPr="00456B52">
        <w:rPr>
          <w:rFonts w:ascii="Arial" w:hAnsi="Arial" w:cs="Arial"/>
        </w:rPr>
        <w:t>Пояснение истца от «[дата]» с комплектом документов по каждой ДТ (по перечню).</w:t>
      </w:r>
    </w:p>
    <w:p w14:paraId="21B9A20D" w14:textId="77777777" w:rsidR="00456B52" w:rsidRPr="00456B52" w:rsidRDefault="00456B52" w:rsidP="00456B52">
      <w:pPr>
        <w:numPr>
          <w:ilvl w:val="0"/>
          <w:numId w:val="6"/>
        </w:numPr>
        <w:spacing w:after="0" w:line="240" w:lineRule="auto"/>
        <w:ind w:left="0" w:firstLine="0"/>
        <w:rPr>
          <w:rFonts w:ascii="Arial" w:hAnsi="Arial" w:cs="Arial"/>
        </w:rPr>
      </w:pPr>
      <w:r w:rsidRPr="00456B52">
        <w:rPr>
          <w:rFonts w:ascii="Arial" w:hAnsi="Arial" w:cs="Arial"/>
        </w:rPr>
        <w:t>Оспариваемое решение от «[дата]» № [номер].</w:t>
      </w:r>
    </w:p>
    <w:p w14:paraId="698A8A89" w14:textId="77777777" w:rsidR="00456B52" w:rsidRPr="00456B52" w:rsidRDefault="00456B52" w:rsidP="00456B52">
      <w:pPr>
        <w:numPr>
          <w:ilvl w:val="0"/>
          <w:numId w:val="6"/>
        </w:numPr>
        <w:spacing w:after="0" w:line="240" w:lineRule="auto"/>
        <w:ind w:left="0" w:firstLine="0"/>
        <w:rPr>
          <w:rFonts w:ascii="Arial" w:hAnsi="Arial" w:cs="Arial"/>
        </w:rPr>
      </w:pPr>
      <w:r w:rsidRPr="00456B52">
        <w:rPr>
          <w:rFonts w:ascii="Arial" w:hAnsi="Arial" w:cs="Arial"/>
        </w:rPr>
        <w:t>Жалоба в вышестоящий орган и ответ по жалобе.</w:t>
      </w:r>
    </w:p>
    <w:p w14:paraId="02F1A45B" w14:textId="77777777" w:rsidR="00456B52" w:rsidRPr="00456B52" w:rsidRDefault="00456B52" w:rsidP="00456B52">
      <w:pPr>
        <w:numPr>
          <w:ilvl w:val="0"/>
          <w:numId w:val="6"/>
        </w:numPr>
        <w:spacing w:after="0" w:line="240" w:lineRule="auto"/>
        <w:ind w:left="0" w:firstLine="0"/>
        <w:rPr>
          <w:rFonts w:ascii="Arial" w:hAnsi="Arial" w:cs="Arial"/>
        </w:rPr>
      </w:pPr>
      <w:r w:rsidRPr="00456B52">
        <w:rPr>
          <w:rFonts w:ascii="Arial" w:hAnsi="Arial" w:cs="Arial"/>
        </w:rPr>
        <w:t>Доверенность и подтверждающие статус документы представителя.</w:t>
      </w:r>
    </w:p>
    <w:p w14:paraId="0B3AF0D5" w14:textId="77777777" w:rsidR="00456B52" w:rsidRPr="00456B52" w:rsidRDefault="00456B52" w:rsidP="00456B52">
      <w:pPr>
        <w:numPr>
          <w:ilvl w:val="0"/>
          <w:numId w:val="6"/>
        </w:numPr>
        <w:spacing w:after="0" w:line="240" w:lineRule="auto"/>
        <w:ind w:left="0" w:firstLine="0"/>
        <w:rPr>
          <w:rFonts w:ascii="Arial" w:hAnsi="Arial" w:cs="Arial"/>
        </w:rPr>
      </w:pPr>
      <w:r w:rsidRPr="00456B52">
        <w:rPr>
          <w:rFonts w:ascii="Arial" w:hAnsi="Arial" w:cs="Arial"/>
        </w:rPr>
        <w:t>Иные документы, подтверждающие доводы иска.</w:t>
      </w:r>
    </w:p>
    <w:p w14:paraId="14F7DC31" w14:textId="77777777" w:rsidR="00456B52" w:rsidRDefault="00456B52" w:rsidP="00456B52">
      <w:pPr>
        <w:spacing w:after="0" w:line="240" w:lineRule="auto"/>
        <w:rPr>
          <w:rFonts w:ascii="Arial" w:hAnsi="Arial" w:cs="Arial"/>
          <w:b/>
          <w:bCs/>
          <w:lang w:val="ru-RU"/>
        </w:rPr>
      </w:pPr>
    </w:p>
    <w:p w14:paraId="6F35D094" w14:textId="4191E480" w:rsidR="00456B52" w:rsidRPr="00456B52" w:rsidRDefault="00456B52" w:rsidP="00456B52">
      <w:pPr>
        <w:spacing w:after="0" w:line="240" w:lineRule="auto"/>
        <w:rPr>
          <w:rFonts w:ascii="Arial" w:hAnsi="Arial" w:cs="Arial"/>
        </w:rPr>
      </w:pPr>
      <w:r w:rsidRPr="00456B52">
        <w:rPr>
          <w:rFonts w:ascii="Arial" w:hAnsi="Arial" w:cs="Arial"/>
          <w:b/>
          <w:bCs/>
        </w:rPr>
        <w:t>Подпись:</w:t>
      </w:r>
      <w:r w:rsidRPr="00456B52">
        <w:rPr>
          <w:rFonts w:ascii="Arial" w:hAnsi="Arial" w:cs="Arial"/>
        </w:rPr>
        <w:t xml:space="preserve"> ____________________</w:t>
      </w:r>
      <w:r w:rsidRPr="00456B52">
        <w:rPr>
          <w:rFonts w:ascii="Arial" w:hAnsi="Arial" w:cs="Arial"/>
        </w:rPr>
        <w:br/>
      </w:r>
      <w:r w:rsidRPr="00456B52">
        <w:rPr>
          <w:rFonts w:ascii="Arial" w:hAnsi="Arial" w:cs="Arial"/>
          <w:b/>
          <w:bCs/>
        </w:rPr>
        <w:t>Дата:</w:t>
      </w:r>
      <w:r w:rsidRPr="00456B52">
        <w:rPr>
          <w:rFonts w:ascii="Arial" w:hAnsi="Arial" w:cs="Arial"/>
        </w:rPr>
        <w:t xml:space="preserve"> «[дата]»</w:t>
      </w:r>
      <w:r w:rsidRPr="00456B52">
        <w:rPr>
          <w:rFonts w:ascii="Arial" w:hAnsi="Arial" w:cs="Arial"/>
        </w:rPr>
        <w:br/>
      </w:r>
      <w:r w:rsidRPr="00456B52">
        <w:rPr>
          <w:rFonts w:ascii="Arial" w:hAnsi="Arial" w:cs="Arial"/>
          <w:b/>
          <w:bCs/>
        </w:rPr>
        <w:t>Ф.И.О. представителя:</w:t>
      </w:r>
      <w:r w:rsidRPr="00456B52">
        <w:rPr>
          <w:rFonts w:ascii="Arial" w:hAnsi="Arial" w:cs="Arial"/>
        </w:rPr>
        <w:t xml:space="preserve"> [Ф.И.О. представителя]</w:t>
      </w:r>
    </w:p>
    <w:p w14:paraId="49B42976" w14:textId="77777777" w:rsidR="002F6AA2" w:rsidRPr="00456B52" w:rsidRDefault="002F6AA2" w:rsidP="00456B52">
      <w:pPr>
        <w:spacing w:after="0" w:line="240" w:lineRule="auto"/>
        <w:rPr>
          <w:rFonts w:ascii="Arial" w:hAnsi="Arial" w:cs="Arial"/>
        </w:rPr>
      </w:pPr>
    </w:p>
    <w:sectPr w:rsidR="002F6AA2" w:rsidRPr="00456B5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1F2F2B"/>
    <w:multiLevelType w:val="multilevel"/>
    <w:tmpl w:val="752A6F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C124B9"/>
    <w:multiLevelType w:val="multilevel"/>
    <w:tmpl w:val="19482E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3C75C11"/>
    <w:multiLevelType w:val="multilevel"/>
    <w:tmpl w:val="7310B3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EAA0AC9"/>
    <w:multiLevelType w:val="multilevel"/>
    <w:tmpl w:val="D4461F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4495D71"/>
    <w:multiLevelType w:val="multilevel"/>
    <w:tmpl w:val="FEB063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4AB2183"/>
    <w:multiLevelType w:val="multilevel"/>
    <w:tmpl w:val="8D36CF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75250621">
    <w:abstractNumId w:val="4"/>
  </w:num>
  <w:num w:numId="2" w16cid:durableId="651956950">
    <w:abstractNumId w:val="1"/>
  </w:num>
  <w:num w:numId="3" w16cid:durableId="1690519935">
    <w:abstractNumId w:val="3"/>
  </w:num>
  <w:num w:numId="4" w16cid:durableId="1778524444">
    <w:abstractNumId w:val="0"/>
  </w:num>
  <w:num w:numId="5" w16cid:durableId="1078794075">
    <w:abstractNumId w:val="5"/>
  </w:num>
  <w:num w:numId="6" w16cid:durableId="4738409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B52"/>
    <w:rsid w:val="002F6AA2"/>
    <w:rsid w:val="00456B52"/>
    <w:rsid w:val="00772601"/>
    <w:rsid w:val="007B643B"/>
    <w:rsid w:val="00913E27"/>
    <w:rsid w:val="009B69A8"/>
    <w:rsid w:val="00BC6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F88F7A"/>
  <w15:chartTrackingRefBased/>
  <w15:docId w15:val="{7790184A-9BAA-834C-8694-7B829A0F8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K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56B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56B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56B5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56B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56B5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56B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56B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56B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56B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56B5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56B5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56B5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56B52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56B52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56B5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56B5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56B5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56B5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56B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56B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56B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56B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56B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56B5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56B5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56B52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56B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56B52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456B5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EBE745F-DFF8-F94E-884A-6E8B13DE6F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790</Words>
  <Characters>4508</Characters>
  <Application>Microsoft Office Word</Application>
  <DocSecurity>0</DocSecurity>
  <Lines>37</Lines>
  <Paragraphs>10</Paragraphs>
  <ScaleCrop>false</ScaleCrop>
  <Company/>
  <LinksUpToDate>false</LinksUpToDate>
  <CharactersWithSpaces>5288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Yerkebulan Alibaev</dc:creator>
  <cp:keywords/>
  <dc:description/>
  <cp:lastModifiedBy>Yerkebulan Alibaev</cp:lastModifiedBy>
  <cp:revision>1</cp:revision>
  <dcterms:created xsi:type="dcterms:W3CDTF">2025-10-21T05:54:00Z</dcterms:created>
  <dcterms:modified xsi:type="dcterms:W3CDTF">2025-10-21T06:03:00Z</dcterms:modified>
</cp:coreProperties>
</file>