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69FA" w14:textId="314A37C9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ИСК</w:t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 xml:space="preserve"> 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 xml:space="preserve">о 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признании недействительным договора и взыскании суммы</w:t>
      </w:r>
    </w:p>
    <w:p w14:paraId="2EE884DE" w14:textId="77777777" w:rsid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560E865E" w14:textId="61590382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Наименование суда: [наименование суда]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Адрес суда: [адрес суда]</w:t>
      </w:r>
    </w:p>
    <w:p w14:paraId="5AAAFEC6" w14:textId="77777777" w:rsid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0645A93B" w14:textId="2425D6B7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ИСТЕЦ: [наименование юр. лица / Ф.И.О. истца]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ИИН/БИН: [ИИН/БИН истца]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Адрес: [адрес истца]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Мобильный тел.: [телефон истца]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E-mail: [e-mail истца, при наличии]</w:t>
      </w:r>
    </w:p>
    <w:p w14:paraId="594DF5B0" w14:textId="77777777" w:rsid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4F8BE6C5" w14:textId="1C4334D1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Представитель истца (при наличии): [Ф.И.О. представителя]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ИИН: [ИИН представителя]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Адрес: [адрес представителя]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Мобильный тел.: [телефон представителя]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Доверенность от «[дата]» № [номер]</w:t>
      </w:r>
    </w:p>
    <w:p w14:paraId="5F3B8A8E" w14:textId="77777777" w:rsid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3979F12F" w14:textId="227435AA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ОТВЕТЧИК: [наименование юр. лица / Ф.И.О. ответчика]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ИИН/БИН: [ИИН/БИН ответчика]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Адрес: [адрес ответчика]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Мобильный тел.: [телефон ответчика]</w:t>
      </w:r>
    </w:p>
    <w:p w14:paraId="5B34F7F5" w14:textId="6CFCD907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Цена иска: [цена иска]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Государственная пошлина: [сумма и реквизиты оплаты]</w:t>
      </w:r>
    </w:p>
    <w:p w14:paraId="1A19469A" w14:textId="2A6B3246" w:rsid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4E9EFD89" w14:textId="7E8A8098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ИСК</w:t>
      </w:r>
      <w:r>
        <w:rPr>
          <w:rFonts w:ascii="Arial" w:eastAsia="Times New Roman" w:hAnsi="Arial" w:cs="Arial"/>
          <w:sz w:val="24"/>
          <w:szCs w:val="24"/>
          <w:lang w:val="ru-KZ" w:eastAsia="ru-RU"/>
        </w:rPr>
        <w:t xml:space="preserve"> 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О ПРИЗНАНИИ НЕДЕЙСТВИТЕЛЬНЫМ ДОГОВОРА И ВЗЫСКАНИИ СУММЫ</w:t>
      </w:r>
    </w:p>
    <w:p w14:paraId="05A2611F" w14:textId="77777777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56B63831" w14:textId="77777777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I. Обстоятельства, предшествующие спору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«[дата]» между [наименование истца] и [наименование ответчика] был заключен договор [вид договора/№ и дата].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По условиям договора ответчик обязался [оказать услуги/передать в собственность] [предмет обязательства].</w:t>
      </w:r>
    </w:p>
    <w:p w14:paraId="27969D1F" w14:textId="77777777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II. Основания обращения в суд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Ответчик обязательства по договору не выполнил. После получения полной оплаты по договору учредитель [наименование ответчика] продал 100% доли в уставном капитале [наименование ответчика] третьему лицу — [наименование/Ф.И.О. третьего лица].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Таким образом, ответчик изначально не имел намерения исполнять обязательства по договору.</w:t>
      </w:r>
    </w:p>
    <w:p w14:paraId="48B29B12" w14:textId="77777777" w:rsid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581688A0" w14:textId="447146B6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III. Нормы права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В соответствии с п. 1 ст. 158 Гражданского кодекса Республики Казахстан (ГК) сделка, содержание которой не соответствует требованиям законодательства, а также сделка, совершенная с целью, заведомо противоречащей основам правопорядка, является оспоримой и может быть признана судом недействительной, если настоящим Кодексом и иными законодательными актами Республики Казахстан не установлено иное.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 xml:space="preserve">П. 2, 3 ст. 157-1 ГК: недействительная сделка не влечет юридических последствий, за исключением связанных с ее недействительностью, и недействительна с момента ее совершения, если иное не предусмотрено ГК/законами или не вытекает из существа сделки. При недействительности сделки каждая из сторон обязана 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lastRenderedPageBreak/>
        <w:t>возвратить другой все полученное по сделке, а при невозможности возврата в натуре — возместить стоимость подлежащего возврату имущества/пользования/работ/услуг в деньгах.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На основании изложенного, руководствуясь ст. 148, 149 Гражданского процессуального кодекса Республики Казахстан, ст. 157-1, 158 ГК,</w:t>
      </w:r>
    </w:p>
    <w:p w14:paraId="73843E36" w14:textId="06F3CB0C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33538086" w14:textId="77777777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ПРОШУ СУД:</w:t>
      </w:r>
    </w:p>
    <w:p w14:paraId="25766587" w14:textId="77777777" w:rsidR="004E5490" w:rsidRPr="004E5490" w:rsidRDefault="004E5490" w:rsidP="004E549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Признать недействительным договор, заключенный между [наименование истца] и [наименование ответчика] от «[дата]» № [номер договора].</w:t>
      </w:r>
    </w:p>
    <w:p w14:paraId="4A21C582" w14:textId="77777777" w:rsidR="004E5490" w:rsidRPr="004E5490" w:rsidRDefault="004E5490" w:rsidP="004E549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Взыскать с [наименование ответчика] в пользу [наименование истца] оплаченную по договору сумму в размере [сумма] тенге.</w:t>
      </w:r>
    </w:p>
    <w:p w14:paraId="0CA2E16C" w14:textId="77777777" w:rsidR="004E5490" w:rsidRPr="004E5490" w:rsidRDefault="004E5490" w:rsidP="004E5490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Взыскать с [наименование ответчика] судебные расходы, понесенные [наименование истца], включая уплаченную государственную пошлину.</w:t>
      </w:r>
    </w:p>
    <w:p w14:paraId="5FAEB3DD" w14:textId="51C1461A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</w:p>
    <w:p w14:paraId="4C371800" w14:textId="77777777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Перечень прилагаемых документов:</w:t>
      </w:r>
    </w:p>
    <w:p w14:paraId="78A0955C" w14:textId="77777777" w:rsidR="004E5490" w:rsidRPr="004E5490" w:rsidRDefault="004E5490" w:rsidP="004E5490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Копия договора.</w:t>
      </w:r>
    </w:p>
    <w:p w14:paraId="438ED0B3" w14:textId="77777777" w:rsidR="004E5490" w:rsidRPr="004E5490" w:rsidRDefault="004E5490" w:rsidP="004E5490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Копия уставных документов [истца].</w:t>
      </w:r>
    </w:p>
    <w:p w14:paraId="58E93A9E" w14:textId="77777777" w:rsidR="004E5490" w:rsidRPr="004E5490" w:rsidRDefault="004E5490" w:rsidP="004E5490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Копия доверенности, выписка из реестра палаты юридических консультантов/уведомление, удостоверение адвоката (при наличии).</w:t>
      </w:r>
    </w:p>
    <w:p w14:paraId="067AA634" w14:textId="77777777" w:rsidR="004E5490" w:rsidRPr="004E5490" w:rsidRDefault="004E5490" w:rsidP="004E5490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Копия иска.</w:t>
      </w:r>
    </w:p>
    <w:p w14:paraId="2A46D476" w14:textId="77777777" w:rsidR="004E5490" w:rsidRPr="004E5490" w:rsidRDefault="004E5490" w:rsidP="004E5490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Квитанция об уплате государственной пошлины.</w:t>
      </w:r>
    </w:p>
    <w:p w14:paraId="073D9A67" w14:textId="77777777" w:rsid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Подпись: ____________________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</w:r>
    </w:p>
    <w:p w14:paraId="7A5175DA" w14:textId="566BF908" w:rsidR="004E5490" w:rsidRPr="004E5490" w:rsidRDefault="004E5490" w:rsidP="004E549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RU"/>
        </w:rPr>
      </w:pP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t>Дата: «[дата]»</w:t>
      </w:r>
      <w:r w:rsidRPr="004E5490">
        <w:rPr>
          <w:rFonts w:ascii="Arial" w:eastAsia="Times New Roman" w:hAnsi="Arial" w:cs="Arial"/>
          <w:sz w:val="24"/>
          <w:szCs w:val="24"/>
          <w:lang w:val="ru-KZ" w:eastAsia="ru-RU"/>
        </w:rPr>
        <w:br/>
        <w:t>Директор/представитель [наименование истца] [Ф.И.О.]</w:t>
      </w:r>
    </w:p>
    <w:p w14:paraId="3307112F" w14:textId="410E5CA8" w:rsidR="00127782" w:rsidRPr="004E5490" w:rsidRDefault="00127782" w:rsidP="004E5490">
      <w:pPr>
        <w:tabs>
          <w:tab w:val="left" w:pos="426"/>
        </w:tabs>
        <w:spacing w:after="0" w:line="240" w:lineRule="auto"/>
        <w:rPr>
          <w:lang w:val="ru-KZ"/>
        </w:rPr>
      </w:pPr>
    </w:p>
    <w:sectPr w:rsidR="00127782" w:rsidRPr="004E5490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9A9B" w14:textId="77777777" w:rsidR="006D5D39" w:rsidRDefault="006D5D39" w:rsidP="00E56E34">
      <w:pPr>
        <w:spacing w:after="0" w:line="240" w:lineRule="auto"/>
      </w:pPr>
      <w:r>
        <w:separator/>
      </w:r>
    </w:p>
  </w:endnote>
  <w:endnote w:type="continuationSeparator" w:id="0">
    <w:p w14:paraId="598BE112" w14:textId="77777777" w:rsidR="006D5D39" w:rsidRDefault="006D5D39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3FE3" w14:textId="77777777" w:rsidR="006D5D39" w:rsidRDefault="006D5D39" w:rsidP="00E56E34">
      <w:pPr>
        <w:spacing w:after="0" w:line="240" w:lineRule="auto"/>
      </w:pPr>
      <w:r>
        <w:separator/>
      </w:r>
    </w:p>
  </w:footnote>
  <w:footnote w:type="continuationSeparator" w:id="0">
    <w:p w14:paraId="44712E02" w14:textId="77777777" w:rsidR="006D5D39" w:rsidRDefault="006D5D39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3CE5EC1A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1DE">
          <w:rPr>
            <w:noProof/>
          </w:rPr>
          <w:t>2</w:t>
        </w:r>
        <w:r>
          <w:fldChar w:fldCharType="end"/>
        </w:r>
      </w:p>
    </w:sdtContent>
  </w:sdt>
  <w:p w14:paraId="5B9F7AC2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70ED"/>
    <w:multiLevelType w:val="multilevel"/>
    <w:tmpl w:val="F4BC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16003"/>
    <w:multiLevelType w:val="multilevel"/>
    <w:tmpl w:val="19A2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E2E60"/>
    <w:multiLevelType w:val="multilevel"/>
    <w:tmpl w:val="9F56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774F7D"/>
    <w:multiLevelType w:val="multilevel"/>
    <w:tmpl w:val="8070C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196606">
    <w:abstractNumId w:val="8"/>
  </w:num>
  <w:num w:numId="2" w16cid:durableId="233122782">
    <w:abstractNumId w:val="4"/>
  </w:num>
  <w:num w:numId="3" w16cid:durableId="663364553">
    <w:abstractNumId w:val="3"/>
  </w:num>
  <w:num w:numId="4" w16cid:durableId="1735159530">
    <w:abstractNumId w:val="2"/>
  </w:num>
  <w:num w:numId="5" w16cid:durableId="715160003">
    <w:abstractNumId w:val="1"/>
  </w:num>
  <w:num w:numId="6" w16cid:durableId="1325625969">
    <w:abstractNumId w:val="5"/>
  </w:num>
  <w:num w:numId="7" w16cid:durableId="619192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3443948">
    <w:abstractNumId w:val="6"/>
  </w:num>
  <w:num w:numId="9" w16cid:durableId="1656228580">
    <w:abstractNumId w:val="0"/>
  </w:num>
  <w:num w:numId="10" w16cid:durableId="2098207117">
    <w:abstractNumId w:val="7"/>
  </w:num>
  <w:num w:numId="11" w16cid:durableId="819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52"/>
    <w:rsid w:val="00012382"/>
    <w:rsid w:val="00040FD5"/>
    <w:rsid w:val="000457CF"/>
    <w:rsid w:val="00055191"/>
    <w:rsid w:val="000558C2"/>
    <w:rsid w:val="00087E17"/>
    <w:rsid w:val="00096B8E"/>
    <w:rsid w:val="000D10BE"/>
    <w:rsid w:val="000D20D7"/>
    <w:rsid w:val="00127357"/>
    <w:rsid w:val="00127782"/>
    <w:rsid w:val="0013737F"/>
    <w:rsid w:val="0014268C"/>
    <w:rsid w:val="00146846"/>
    <w:rsid w:val="00195534"/>
    <w:rsid w:val="001A536E"/>
    <w:rsid w:val="001A5EFD"/>
    <w:rsid w:val="001C3506"/>
    <w:rsid w:val="00200F96"/>
    <w:rsid w:val="00246F44"/>
    <w:rsid w:val="002806C3"/>
    <w:rsid w:val="00285204"/>
    <w:rsid w:val="00294F7C"/>
    <w:rsid w:val="002D2755"/>
    <w:rsid w:val="002D64FE"/>
    <w:rsid w:val="0030464A"/>
    <w:rsid w:val="003228D9"/>
    <w:rsid w:val="00322B58"/>
    <w:rsid w:val="00324DF5"/>
    <w:rsid w:val="0034304B"/>
    <w:rsid w:val="003503A2"/>
    <w:rsid w:val="0038399F"/>
    <w:rsid w:val="00384B4D"/>
    <w:rsid w:val="00393261"/>
    <w:rsid w:val="003A423D"/>
    <w:rsid w:val="004162D0"/>
    <w:rsid w:val="004272E0"/>
    <w:rsid w:val="004724AA"/>
    <w:rsid w:val="004E5490"/>
    <w:rsid w:val="004E6728"/>
    <w:rsid w:val="004E679C"/>
    <w:rsid w:val="004F0C2B"/>
    <w:rsid w:val="004F2AC9"/>
    <w:rsid w:val="0050320C"/>
    <w:rsid w:val="00545163"/>
    <w:rsid w:val="00552CF9"/>
    <w:rsid w:val="0059730F"/>
    <w:rsid w:val="005B1439"/>
    <w:rsid w:val="005B283A"/>
    <w:rsid w:val="005C203B"/>
    <w:rsid w:val="005C5907"/>
    <w:rsid w:val="005D7BC7"/>
    <w:rsid w:val="006401DE"/>
    <w:rsid w:val="00667488"/>
    <w:rsid w:val="006C6E4B"/>
    <w:rsid w:val="006D5D39"/>
    <w:rsid w:val="0070526D"/>
    <w:rsid w:val="007175DB"/>
    <w:rsid w:val="00724AAD"/>
    <w:rsid w:val="00767864"/>
    <w:rsid w:val="00772D23"/>
    <w:rsid w:val="00780C5D"/>
    <w:rsid w:val="00782C55"/>
    <w:rsid w:val="007A1E40"/>
    <w:rsid w:val="007A24E0"/>
    <w:rsid w:val="007E584C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C4FCA"/>
    <w:rsid w:val="009C664E"/>
    <w:rsid w:val="00A03869"/>
    <w:rsid w:val="00A232B2"/>
    <w:rsid w:val="00A23352"/>
    <w:rsid w:val="00A655C4"/>
    <w:rsid w:val="00A658A8"/>
    <w:rsid w:val="00B3184F"/>
    <w:rsid w:val="00B60193"/>
    <w:rsid w:val="00B63F95"/>
    <w:rsid w:val="00B72C90"/>
    <w:rsid w:val="00B72E72"/>
    <w:rsid w:val="00BC36A9"/>
    <w:rsid w:val="00BC3FAA"/>
    <w:rsid w:val="00BC65AE"/>
    <w:rsid w:val="00BD1EEF"/>
    <w:rsid w:val="00BF0809"/>
    <w:rsid w:val="00C1193B"/>
    <w:rsid w:val="00C45BC5"/>
    <w:rsid w:val="00C5733D"/>
    <w:rsid w:val="00C8468C"/>
    <w:rsid w:val="00C95AF6"/>
    <w:rsid w:val="00CA3A44"/>
    <w:rsid w:val="00CA57AC"/>
    <w:rsid w:val="00CB037C"/>
    <w:rsid w:val="00CB177D"/>
    <w:rsid w:val="00CB6728"/>
    <w:rsid w:val="00D1273B"/>
    <w:rsid w:val="00D12A75"/>
    <w:rsid w:val="00D12ECE"/>
    <w:rsid w:val="00D45BA6"/>
    <w:rsid w:val="00D55B2C"/>
    <w:rsid w:val="00D56158"/>
    <w:rsid w:val="00D563D4"/>
    <w:rsid w:val="00D65E93"/>
    <w:rsid w:val="00D737F3"/>
    <w:rsid w:val="00DB2887"/>
    <w:rsid w:val="00DF276B"/>
    <w:rsid w:val="00E374AA"/>
    <w:rsid w:val="00E40004"/>
    <w:rsid w:val="00E52C87"/>
    <w:rsid w:val="00E56E34"/>
    <w:rsid w:val="00E640ED"/>
    <w:rsid w:val="00E72CA6"/>
    <w:rsid w:val="00EC1261"/>
    <w:rsid w:val="00EC392D"/>
    <w:rsid w:val="00EE4898"/>
    <w:rsid w:val="00F076D5"/>
    <w:rsid w:val="00F165AD"/>
    <w:rsid w:val="00F347CF"/>
    <w:rsid w:val="00F617C1"/>
    <w:rsid w:val="00F805F6"/>
    <w:rsid w:val="00F94B66"/>
    <w:rsid w:val="00FB2DEB"/>
    <w:rsid w:val="00FC353D"/>
    <w:rsid w:val="00FD14A7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70B6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SpacingChar">
    <w:name w:val="No Spacing Char"/>
    <w:aliases w:val="14 TNR Char,No Spacing1 Char,No Spacing11 Char,No Spacing_0 Char,Айгерим Char,Без интеБез интервала Char,Без интервала Char,Без интервала11 Char,МОЙ СТИЛЬ Char,Обя Char,мелкий Char,мой рабочий Char,норма Char,свой Char"/>
    <w:link w:val="1"/>
    <w:locked/>
    <w:rsid w:val="00393261"/>
    <w:rPr>
      <w:rFonts w:ascii="Calibri" w:eastAsia="Calibri" w:hAnsi="Calibri" w:cs="Calibri"/>
      <w:lang w:eastAsia="ru-RU"/>
    </w:rPr>
  </w:style>
  <w:style w:type="paragraph" w:customStyle="1" w:styleId="1">
    <w:name w:val="Без интервала1"/>
    <w:aliases w:val="No Spacing_1,No Spacing_0_1,No Spacing_3"/>
    <w:link w:val="NoSpacingChar"/>
    <w:qFormat/>
    <w:rsid w:val="00393261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E0033-87A5-4BEF-ADC0-AFAA008F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3</cp:revision>
  <dcterms:created xsi:type="dcterms:W3CDTF">2025-10-20T13:56:00Z</dcterms:created>
  <dcterms:modified xsi:type="dcterms:W3CDTF">2025-10-20T14:00:00Z</dcterms:modified>
</cp:coreProperties>
</file>