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6669" w14:textId="77777777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ИСК о разделе наследства</w:t>
      </w:r>
    </w:p>
    <w:p w14:paraId="58D2288A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65BCA5DB" w14:textId="7889C832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Наименование суда: [наименование суда]</w:t>
      </w:r>
      <w:r w:rsidRPr="00D21989">
        <w:rPr>
          <w:rFonts w:ascii="Arial" w:hAnsi="Arial" w:cs="Arial"/>
          <w:lang w:val="ru-KZ"/>
        </w:rPr>
        <w:br/>
        <w:t>Адрес: [адрес суда]</w:t>
      </w:r>
    </w:p>
    <w:p w14:paraId="2D441182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1133A8FD" w14:textId="116A1213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ИСТЕЦ: [Ф.И.О. истца]</w:t>
      </w:r>
      <w:r w:rsidRPr="00D21989">
        <w:rPr>
          <w:rFonts w:ascii="Arial" w:hAnsi="Arial" w:cs="Arial"/>
          <w:lang w:val="ru-KZ"/>
        </w:rPr>
        <w:br/>
        <w:t>ИИН: [ИИН истца]</w:t>
      </w:r>
      <w:r w:rsidRPr="00D21989">
        <w:rPr>
          <w:rFonts w:ascii="Arial" w:hAnsi="Arial" w:cs="Arial"/>
          <w:lang w:val="ru-KZ"/>
        </w:rPr>
        <w:br/>
        <w:t>Адрес: [адрес истца]</w:t>
      </w:r>
      <w:r w:rsidRPr="00D21989">
        <w:rPr>
          <w:rFonts w:ascii="Arial" w:hAnsi="Arial" w:cs="Arial"/>
          <w:lang w:val="ru-KZ"/>
        </w:rPr>
        <w:br/>
        <w:t>Мобильный тел.: [телефон истца]</w:t>
      </w:r>
      <w:r w:rsidRPr="00D21989">
        <w:rPr>
          <w:rFonts w:ascii="Arial" w:hAnsi="Arial" w:cs="Arial"/>
          <w:lang w:val="ru-KZ"/>
        </w:rPr>
        <w:br/>
        <w:t>E-mail: [e-mail истца, при наличии]</w:t>
      </w:r>
    </w:p>
    <w:p w14:paraId="3C4DD924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05E6B101" w14:textId="27608151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Представитель истца (при наличии): [Ф.И.О. представителя]</w:t>
      </w:r>
      <w:r w:rsidRPr="00D21989">
        <w:rPr>
          <w:rFonts w:ascii="Arial" w:hAnsi="Arial" w:cs="Arial"/>
          <w:lang w:val="ru-KZ"/>
        </w:rPr>
        <w:br/>
        <w:t>ИИН: [ИИН представителя]</w:t>
      </w:r>
      <w:r w:rsidRPr="00D21989">
        <w:rPr>
          <w:rFonts w:ascii="Arial" w:hAnsi="Arial" w:cs="Arial"/>
          <w:lang w:val="ru-KZ"/>
        </w:rPr>
        <w:br/>
        <w:t>Адрес: [адрес представителя]</w:t>
      </w:r>
      <w:r w:rsidRPr="00D21989">
        <w:rPr>
          <w:rFonts w:ascii="Arial" w:hAnsi="Arial" w:cs="Arial"/>
          <w:lang w:val="ru-KZ"/>
        </w:rPr>
        <w:br/>
        <w:t>Мобильный тел.: [телефон представителя]</w:t>
      </w:r>
      <w:r w:rsidRPr="00D21989">
        <w:rPr>
          <w:rFonts w:ascii="Arial" w:hAnsi="Arial" w:cs="Arial"/>
          <w:lang w:val="ru-KZ"/>
        </w:rPr>
        <w:br/>
        <w:t>Доверенность от «[дата]» № [номер]</w:t>
      </w:r>
    </w:p>
    <w:p w14:paraId="5FB4EBE7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7E212496" w14:textId="11901651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ОТВЕТЧИК: [Ф.И.О. ответчика]</w:t>
      </w:r>
      <w:r w:rsidRPr="00D21989">
        <w:rPr>
          <w:rFonts w:ascii="Arial" w:hAnsi="Arial" w:cs="Arial"/>
          <w:lang w:val="ru-KZ"/>
        </w:rPr>
        <w:br/>
        <w:t>ИИН: [ИИН ответчика]</w:t>
      </w:r>
      <w:r w:rsidRPr="00D21989">
        <w:rPr>
          <w:rFonts w:ascii="Arial" w:hAnsi="Arial" w:cs="Arial"/>
          <w:lang w:val="ru-KZ"/>
        </w:rPr>
        <w:br/>
        <w:t>Адрес: [адрес ответчика]</w:t>
      </w:r>
      <w:r w:rsidRPr="00D21989">
        <w:rPr>
          <w:rFonts w:ascii="Arial" w:hAnsi="Arial" w:cs="Arial"/>
          <w:lang w:val="ru-KZ"/>
        </w:rPr>
        <w:br/>
        <w:t>Мобильный тел.: [телефон ответчика]</w:t>
      </w:r>
    </w:p>
    <w:p w14:paraId="15C83DAE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58859BA8" w14:textId="3ACAEBE3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Государственная пошлина: [реквизиты оплаты]</w:t>
      </w:r>
    </w:p>
    <w:p w14:paraId="2FE15692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18B15DF7" w14:textId="3DF30A5D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ИСК О РАЗДЕЛЕ НАСЛЕДСТВА</w:t>
      </w:r>
    </w:p>
    <w:p w14:paraId="3B5CF239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676E8FB7" w14:textId="72C2EF22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I. Обстоятельства, предшествующие спору</w:t>
      </w:r>
      <w:r w:rsidRPr="00D21989">
        <w:rPr>
          <w:rFonts w:ascii="Arial" w:hAnsi="Arial" w:cs="Arial"/>
          <w:lang w:val="ru-KZ"/>
        </w:rPr>
        <w:br/>
        <w:t>«[дата]» умер(ла) [Ф.И.О., год и место рождения наследодателя]. Завещание [Ф.И.О. наследодателя] не составлялось.</w:t>
      </w:r>
      <w:r w:rsidRPr="00D21989">
        <w:rPr>
          <w:rFonts w:ascii="Arial" w:hAnsi="Arial" w:cs="Arial"/>
          <w:lang w:val="ru-KZ"/>
        </w:rPr>
        <w:br/>
        <w:t>Наследники первой очереди по закону: [Ф.И.О. истца], [Ф.И.О. ответчика].</w:t>
      </w:r>
      <w:r w:rsidRPr="00D21989">
        <w:rPr>
          <w:rFonts w:ascii="Arial" w:hAnsi="Arial" w:cs="Arial"/>
          <w:lang w:val="ru-KZ"/>
        </w:rPr>
        <w:br/>
        <w:t>В состав наследства входит имущество: [перечень имущества, ориентировочная стоимость].</w:t>
      </w:r>
    </w:p>
    <w:p w14:paraId="671E25A2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178C4828" w14:textId="77C54CBF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II. Основания обращения в суд</w:t>
      </w:r>
      <w:r w:rsidRPr="00D21989">
        <w:rPr>
          <w:rFonts w:ascii="Arial" w:hAnsi="Arial" w:cs="Arial"/>
          <w:lang w:val="ru-KZ"/>
        </w:rPr>
        <w:br/>
        <w:t>Стороны не достигли соглашения о добровольном разделе наследственного имущества, в связи с чем требуется судебное определение долей каждого наследника и распределение имущества.</w:t>
      </w:r>
    </w:p>
    <w:p w14:paraId="50A19F78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4A4636DC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III. Нормы права</w:t>
      </w:r>
      <w:r w:rsidRPr="00D21989">
        <w:rPr>
          <w:rFonts w:ascii="Arial" w:hAnsi="Arial" w:cs="Arial"/>
          <w:lang w:val="ru-KZ"/>
        </w:rPr>
        <w:br/>
        <w:t>Пункт 1 статьи 1072-3 Гражданского кодекса Республики Казахстан (ГК): любой из наследников по закону, принявших наследство, вправе требовать раздела наследства. Раздел наследства производится по соглашению наследников в соответствии с причитающимися им долями, а при недостижении соглашения — в судебном порядке.</w:t>
      </w:r>
      <w:r w:rsidRPr="00D21989">
        <w:rPr>
          <w:rFonts w:ascii="Arial" w:hAnsi="Arial" w:cs="Arial"/>
          <w:lang w:val="ru-KZ"/>
        </w:rPr>
        <w:br/>
      </w:r>
    </w:p>
    <w:p w14:paraId="7BB8F6DA" w14:textId="636F9223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На основании изложенного, руководствуясь статьей 1076 ГК, статьями 148, 149 Гражданского процессуального кодекса Республики Казахстан,</w:t>
      </w:r>
    </w:p>
    <w:p w14:paraId="01E2FE9D" w14:textId="77777777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ПРОШУ СУД:</w:t>
      </w:r>
    </w:p>
    <w:p w14:paraId="7C4E726C" w14:textId="77777777" w:rsidR="00D21989" w:rsidRPr="00D21989" w:rsidRDefault="00D21989" w:rsidP="00D21989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Разделить наследственное имущество следующим образом:</w:t>
      </w:r>
      <w:r w:rsidRPr="00D21989">
        <w:rPr>
          <w:rFonts w:ascii="Arial" w:hAnsi="Arial" w:cs="Arial"/>
          <w:lang w:val="ru-KZ"/>
        </w:rPr>
        <w:br/>
        <w:t>— Истцу выделить: [перечень имущества / долю].</w:t>
      </w:r>
      <w:r w:rsidRPr="00D21989">
        <w:rPr>
          <w:rFonts w:ascii="Arial" w:hAnsi="Arial" w:cs="Arial"/>
          <w:lang w:val="ru-KZ"/>
        </w:rPr>
        <w:br/>
        <w:t>— Ответчику выделить: [перечень имущества / долю].</w:t>
      </w:r>
    </w:p>
    <w:p w14:paraId="38E49CBD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68888B93" w14:textId="02B37037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lastRenderedPageBreak/>
        <w:t>Перечень прилагаемых документов:</w:t>
      </w:r>
    </w:p>
    <w:p w14:paraId="595F7E36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Копия иска.</w:t>
      </w:r>
    </w:p>
    <w:p w14:paraId="3F79C877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Документ, подтверждающий уплату государственной пошлины.</w:t>
      </w:r>
    </w:p>
    <w:p w14:paraId="3E0C57D2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Копия удостоверения личности истца.</w:t>
      </w:r>
    </w:p>
    <w:p w14:paraId="7A91DDEA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Документы, подтверждающие родственные отношения с наследодателем.</w:t>
      </w:r>
    </w:p>
    <w:p w14:paraId="48FB56EA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Копия свидетельства о смерти наследодателя.</w:t>
      </w:r>
    </w:p>
    <w:p w14:paraId="6D42210D" w14:textId="77777777" w:rsidR="00D21989" w:rsidRPr="00D21989" w:rsidRDefault="00D21989" w:rsidP="00D21989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Копии свидетельств о праве на наследство (при наличии).</w:t>
      </w:r>
    </w:p>
    <w:p w14:paraId="6881BAA0" w14:textId="77777777" w:rsid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p w14:paraId="1CFAEBF5" w14:textId="355DBF54" w:rsidR="00D21989" w:rsidRPr="00D21989" w:rsidRDefault="00D21989" w:rsidP="00D21989">
      <w:pPr>
        <w:tabs>
          <w:tab w:val="left" w:pos="284"/>
        </w:tabs>
        <w:rPr>
          <w:rFonts w:ascii="Arial" w:hAnsi="Arial" w:cs="Arial"/>
          <w:lang w:val="ru-KZ"/>
        </w:rPr>
      </w:pPr>
      <w:r w:rsidRPr="00D21989">
        <w:rPr>
          <w:rFonts w:ascii="Arial" w:hAnsi="Arial" w:cs="Arial"/>
          <w:lang w:val="ru-KZ"/>
        </w:rPr>
        <w:t>Подпись: ____________________</w:t>
      </w:r>
      <w:r w:rsidRPr="00D21989">
        <w:rPr>
          <w:rFonts w:ascii="Arial" w:hAnsi="Arial" w:cs="Arial"/>
          <w:lang w:val="ru-KZ"/>
        </w:rPr>
        <w:br/>
        <w:t>Дата: «[дата]»</w:t>
      </w:r>
      <w:r w:rsidRPr="00D21989">
        <w:rPr>
          <w:rFonts w:ascii="Arial" w:hAnsi="Arial" w:cs="Arial"/>
          <w:lang w:val="ru-KZ"/>
        </w:rPr>
        <w:br/>
        <w:t>Ф.И.О.: [Ф.И.О. истца]</w:t>
      </w:r>
    </w:p>
    <w:p w14:paraId="0BDCC43F" w14:textId="77777777" w:rsidR="004829F9" w:rsidRPr="00D21989" w:rsidRDefault="004829F9" w:rsidP="00D21989">
      <w:pPr>
        <w:tabs>
          <w:tab w:val="left" w:pos="284"/>
        </w:tabs>
        <w:rPr>
          <w:rFonts w:ascii="Arial" w:hAnsi="Arial" w:cs="Arial"/>
          <w:lang w:val="ru-KZ"/>
        </w:rPr>
      </w:pPr>
    </w:p>
    <w:sectPr w:rsidR="004829F9" w:rsidRPr="00D2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30A"/>
    <w:multiLevelType w:val="multilevel"/>
    <w:tmpl w:val="3890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162AD"/>
    <w:multiLevelType w:val="hybridMultilevel"/>
    <w:tmpl w:val="A1363036"/>
    <w:lvl w:ilvl="0" w:tplc="5E9616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8428AB"/>
    <w:multiLevelType w:val="multilevel"/>
    <w:tmpl w:val="B488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645576">
    <w:abstractNumId w:val="1"/>
  </w:num>
  <w:num w:numId="2" w16cid:durableId="1731346461">
    <w:abstractNumId w:val="0"/>
  </w:num>
  <w:num w:numId="3" w16cid:durableId="177933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69C"/>
    <w:rsid w:val="00174F51"/>
    <w:rsid w:val="00234453"/>
    <w:rsid w:val="00344D67"/>
    <w:rsid w:val="004829F9"/>
    <w:rsid w:val="005256EB"/>
    <w:rsid w:val="00985D45"/>
    <w:rsid w:val="00997A9A"/>
    <w:rsid w:val="009D15F8"/>
    <w:rsid w:val="00A02959"/>
    <w:rsid w:val="00A8569C"/>
    <w:rsid w:val="00AA21AC"/>
    <w:rsid w:val="00B545BD"/>
    <w:rsid w:val="00BC65AE"/>
    <w:rsid w:val="00BE0C9C"/>
    <w:rsid w:val="00C266B4"/>
    <w:rsid w:val="00D21989"/>
    <w:rsid w:val="00DA2D8B"/>
    <w:rsid w:val="00E61D2E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6CA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paragraph" w:customStyle="1" w:styleId="ConsPlusNonformat">
    <w:name w:val="ConsPlusNonformat"/>
    <w:rsid w:val="00482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5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4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Yerkebulan Alibaev</cp:lastModifiedBy>
  <cp:revision>16</cp:revision>
  <dcterms:created xsi:type="dcterms:W3CDTF">2020-04-30T03:28:00Z</dcterms:created>
  <dcterms:modified xsi:type="dcterms:W3CDTF">2025-10-20T14:15:00Z</dcterms:modified>
</cp:coreProperties>
</file>