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3B3" w14:textId="2B0E16EB" w:rsidR="00DF3C6D" w:rsidRPr="00DF3C6D" w:rsidRDefault="00DF3C6D" w:rsidP="00DF3C6D">
      <w:pPr>
        <w:spacing w:after="0" w:line="240" w:lineRule="auto"/>
        <w:outlineLvl w:val="2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Иск о признании акта выполненных работ действительным</w:t>
      </w:r>
      <w:r w:rsidRPr="00DF3C6D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и взыскании задолженности</w:t>
      </w:r>
    </w:p>
    <w:p w14:paraId="7C01616D" w14:textId="77777777" w:rsidR="00DF3C6D" w:rsidRPr="005409E7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0D98F0CD" w14:textId="01455B1B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Наименование суда: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суда]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 суда: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суда]</w:t>
      </w:r>
    </w:p>
    <w:p w14:paraId="68F08CD7" w14:textId="77777777" w:rsidR="00DF3C6D" w:rsidRPr="005409E7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3F5A98E0" w14:textId="1D733CCF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Мобильный тел.: [телефон истца]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1EAE87CA" w14:textId="77777777" w:rsidR="00DF3C6D" w:rsidRPr="005409E7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11A7B041" w14:textId="6F58046C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08ADEE29" w14:textId="77777777" w:rsidR="00DF3C6D" w:rsidRPr="005409E7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9217026" w14:textId="289C2115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государственного органа/заказчика]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БИН/ИИН: [БИН/ИИН ответчика]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08D35DFB" w14:textId="77777777" w:rsidR="00DF3C6D" w:rsidRPr="005409E7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2D84708" w14:textId="139651F8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ТРЕТЬИ ЛИЦА:</w:t>
      </w:r>
    </w:p>
    <w:p w14:paraId="7E29E6F4" w14:textId="77777777" w:rsidR="00DF3C6D" w:rsidRPr="00DF3C6D" w:rsidRDefault="00DF3C6D" w:rsidP="00DF3C6D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[наименование проектной организации (авторский надзор)]</w:t>
      </w:r>
    </w:p>
    <w:p w14:paraId="288E11CF" w14:textId="77777777" w:rsidR="00DF3C6D" w:rsidRPr="00DF3C6D" w:rsidRDefault="00DF3C6D" w:rsidP="00DF3C6D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[наименование технического надзора]</w:t>
      </w:r>
    </w:p>
    <w:p w14:paraId="4FF30530" w14:textId="77777777" w:rsidR="00DF3C6D" w:rsidRPr="005409E7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D4DECB7" w14:textId="029657E3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сумма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</w:p>
    <w:p w14:paraId="617F235C" w14:textId="5CB64D18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57C7C6D" w14:textId="0DD6B75E" w:rsidR="00DF3C6D" w:rsidRPr="00DF3C6D" w:rsidRDefault="00DF3C6D" w:rsidP="00DF3C6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 О ПРИЗНАНИИ АКТА ВЫПОЛНЕННЫХ РАБОТ ДЕЙСТВИТЕЛЬНЫМ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И ВЗЫСКАНИИ ЗАДОЛЖЕННОСТИ</w:t>
      </w:r>
    </w:p>
    <w:p w14:paraId="73BE5309" w14:textId="58B88350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784809F" w14:textId="77777777" w:rsidR="00DF3C6D" w:rsidRPr="00DF3C6D" w:rsidRDefault="00DF3C6D" w:rsidP="00DF3C6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Обстоятельства, предшествующие спору</w:t>
      </w:r>
    </w:p>
    <w:p w14:paraId="61473372" w14:textId="77777777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Между Истцом (Подрядчиком) и Ответчиком (Заказчиком) был заключён договор о государственных закупках работ в сфере строительства № [номер договора] от «[дата]» (далее — Договор).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В соответствии с условиями Договора Подрядчик обязался выполнить строительные работы по объекту: «[наименование объекта]», а Заказчик — принять результат и произвести оплату.</w:t>
      </w:r>
    </w:p>
    <w:p w14:paraId="038D7489" w14:textId="77777777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Истцом были полностью выполнены предусмотренные проектом работы, включая: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— монтаж и поставку оборудования и мебели;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— устройство полов, перекрытий и внутренних отделочных покрытий;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— выполнение электромонтажных, осветительных и отделочных работ;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— установку спортивных и ограждающих конструкций.</w:t>
      </w:r>
    </w:p>
    <w:p w14:paraId="64BC5042" w14:textId="77777777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Работы были завершены в полном объёме, что подтверждается </w:t>
      </w: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Актом выполненных работ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за «[месяц, год]» на сумму [сумма] тенге (включая НДС), а также актами скрытых работ.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Акт подписан Подрядчиком, авторским и техническим надзором, однако 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 xml:space="preserve">Заказчик </w:t>
      </w: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уклонился от подписания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</w:t>
      </w: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не представил мотивированный отказ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, вследствие чего </w:t>
      </w: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оплата не произведена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275FDF6D" w14:textId="77777777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Дополнительно фиксировались обстоятельства изменения стоимости и объёмов работ, связанные с удорожанием строительных материалов, неактуальностью проектно-сметной документации и необходимостью корректировки проекта, что подтверждается протоколами совещаний и перепиской сторон.</w:t>
      </w:r>
    </w:p>
    <w:p w14:paraId="240B1E35" w14:textId="0BAB4C82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992A747" w14:textId="77777777" w:rsidR="00DF3C6D" w:rsidRPr="00DF3C6D" w:rsidRDefault="00DF3C6D" w:rsidP="00DF3C6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Основания обращения в суд</w:t>
      </w:r>
    </w:p>
    <w:p w14:paraId="6A282854" w14:textId="77777777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— Фактическое исполнение всех договорных обязательств Подрядчиком.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— Подписание акта авторским и техническим надзором.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— Отсутствие мотивированного отказа Заказчика от подписания акта.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— Наличие задолженности за выполненные и принятые по факту работы.</w:t>
      </w:r>
    </w:p>
    <w:p w14:paraId="21A0210B" w14:textId="45A2C89B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7206682" w14:textId="77777777" w:rsidR="00DF3C6D" w:rsidRPr="00DF3C6D" w:rsidRDefault="00DF3C6D" w:rsidP="00DF3C6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Нормы права</w:t>
      </w:r>
    </w:p>
    <w:p w14:paraId="510955F4" w14:textId="77777777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В соответствии со статьёй 616 Гражданского кодекса Республики Казахстан (ГК РК) подрядчик обязуется выполнить по заданию заказчика определённую работу, а заказчик — принять результат и оплатить его.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Согласно статье 630 ГК РК заказчик обязан в установленный срок осмотреть и принять результат работы либо заявить о недостатках.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Пункт 4 статьи 663 ГК РК предусматривает, что при отказе одной из сторон от подписания акта, акт может быть признан судом действительным, если мотивы отказа необоснованны.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  <w:t>Согласно статье 623 ГК РК, при отсутствии предварительной оплаты заказчик обязан произвести расчёт после окончательной сдачи результата работы.</w:t>
      </w:r>
    </w:p>
    <w:p w14:paraId="6E334B7A" w14:textId="77777777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Таким образом, односторонний акт сдачи работ, составленный Подрядчиком при наличии подтверждений со стороны авторского и технического надзора, подлежит признанию действительным.</w:t>
      </w:r>
    </w:p>
    <w:p w14:paraId="40E37F5B" w14:textId="10F6B0B0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2999F72" w14:textId="77777777" w:rsidR="00DF3C6D" w:rsidRPr="00DF3C6D" w:rsidRDefault="00DF3C6D" w:rsidP="00DF3C6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0A86CD02" w14:textId="77777777" w:rsidR="00DF3C6D" w:rsidRPr="00DF3C6D" w:rsidRDefault="00DF3C6D" w:rsidP="00DF3C6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Признать действительным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Акт выполненных работ от «[дата]» по договору № [номер] от «[дата]» по объекту: «[наименование объекта]» на сумму [сумма] тенге.</w:t>
      </w:r>
    </w:p>
    <w:p w14:paraId="70736B1D" w14:textId="10D1B3A0" w:rsidR="00DF3C6D" w:rsidRPr="00DF3C6D" w:rsidRDefault="00DF3C6D" w:rsidP="00DF3C6D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Взыскать с</w:t>
      </w: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Заказчика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произвести оплату стоимости выполненных и подтверждённых работ.</w:t>
      </w:r>
    </w:p>
    <w:p w14:paraId="16E129E1" w14:textId="57E4CB9A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7105742" w14:textId="77777777" w:rsidR="00DF3C6D" w:rsidRPr="00DF3C6D" w:rsidRDefault="00DF3C6D" w:rsidP="00DF3C6D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28F0537F" w14:textId="77777777" w:rsidR="00DF3C6D" w:rsidRPr="00DF3C6D" w:rsidRDefault="00DF3C6D" w:rsidP="00DF3C6D">
      <w:pPr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Копия искового заявления для Ответчика.</w:t>
      </w:r>
    </w:p>
    <w:p w14:paraId="26C004C8" w14:textId="77777777" w:rsidR="00DF3C6D" w:rsidRPr="00DF3C6D" w:rsidRDefault="00DF3C6D" w:rsidP="00DF3C6D">
      <w:pPr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Квитанция об оплате государственной пошлины.</w:t>
      </w:r>
    </w:p>
    <w:p w14:paraId="2F8437BC" w14:textId="77777777" w:rsidR="00DF3C6D" w:rsidRPr="00DF3C6D" w:rsidRDefault="00DF3C6D" w:rsidP="00DF3C6D">
      <w:pPr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Копия Договора о государственных закупках.</w:t>
      </w:r>
    </w:p>
    <w:p w14:paraId="7E5B0148" w14:textId="77777777" w:rsidR="00DF3C6D" w:rsidRPr="00DF3C6D" w:rsidRDefault="00DF3C6D" w:rsidP="00DF3C6D">
      <w:pPr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Копия Акта выполненных работ.</w:t>
      </w:r>
    </w:p>
    <w:p w14:paraId="044D2D22" w14:textId="77777777" w:rsidR="00DF3C6D" w:rsidRPr="00DF3C6D" w:rsidRDefault="00DF3C6D" w:rsidP="00DF3C6D">
      <w:pPr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Акты скрытых работ.</w:t>
      </w:r>
    </w:p>
    <w:p w14:paraId="1FC91C23" w14:textId="77777777" w:rsidR="00DF3C6D" w:rsidRPr="00DF3C6D" w:rsidRDefault="00DF3C6D" w:rsidP="00DF3C6D">
      <w:pPr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Протоколы технических совещаний.</w:t>
      </w:r>
    </w:p>
    <w:p w14:paraId="014939B2" w14:textId="77777777" w:rsidR="00DF3C6D" w:rsidRPr="00DF3C6D" w:rsidRDefault="00DF3C6D" w:rsidP="00DF3C6D">
      <w:pPr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Копии направленных писем и ответов Заказчика.</w:t>
      </w:r>
    </w:p>
    <w:p w14:paraId="71370002" w14:textId="77777777" w:rsidR="00DF3C6D" w:rsidRPr="00DF3C6D" w:rsidRDefault="00DF3C6D" w:rsidP="00DF3C6D">
      <w:pPr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и выписка юридического консультанта.</w:t>
      </w:r>
    </w:p>
    <w:p w14:paraId="66083C38" w14:textId="7F63C1E9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4FB2082" w14:textId="77777777" w:rsidR="00DF3C6D" w:rsidRPr="00DF3C6D" w:rsidRDefault="00DF3C6D" w:rsidP="00DF3C6D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____________________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«[дата]»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F3C6D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Ф.И.О. представителя:</w:t>
      </w:r>
      <w:r w:rsidRPr="00DF3C6D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</w:p>
    <w:p w14:paraId="3EDD95CD" w14:textId="77777777" w:rsidR="002F6AA2" w:rsidRPr="00DF3C6D" w:rsidRDefault="002F6AA2" w:rsidP="00DF3C6D">
      <w:pPr>
        <w:spacing w:after="0" w:line="240" w:lineRule="auto"/>
        <w:rPr>
          <w:rFonts w:ascii="Arial" w:hAnsi="Arial" w:cs="Arial"/>
        </w:rPr>
      </w:pPr>
    </w:p>
    <w:sectPr w:rsidR="002F6AA2" w:rsidRPr="00DF3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02CDB"/>
    <w:multiLevelType w:val="multilevel"/>
    <w:tmpl w:val="2CCCF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524A03"/>
    <w:multiLevelType w:val="multilevel"/>
    <w:tmpl w:val="43B2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11C0C"/>
    <w:multiLevelType w:val="multilevel"/>
    <w:tmpl w:val="508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331436">
    <w:abstractNumId w:val="2"/>
  </w:num>
  <w:num w:numId="2" w16cid:durableId="2027173046">
    <w:abstractNumId w:val="0"/>
  </w:num>
  <w:num w:numId="3" w16cid:durableId="6653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6D"/>
    <w:rsid w:val="002F6AA2"/>
    <w:rsid w:val="005409E7"/>
    <w:rsid w:val="00772601"/>
    <w:rsid w:val="007B643B"/>
    <w:rsid w:val="00913E27"/>
    <w:rsid w:val="009B69A8"/>
    <w:rsid w:val="00BC65AE"/>
    <w:rsid w:val="00D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92C8"/>
  <w15:chartTrackingRefBased/>
  <w15:docId w15:val="{F0C2EE51-6FD7-2040-B090-3C2D6139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3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3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F3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3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3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F3C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C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C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C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C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C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C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3C6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F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DF3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2</cp:revision>
  <dcterms:created xsi:type="dcterms:W3CDTF">2025-10-21T05:44:00Z</dcterms:created>
  <dcterms:modified xsi:type="dcterms:W3CDTF">2025-10-21T05:48:00Z</dcterms:modified>
</cp:coreProperties>
</file>